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E1" w:rsidRDefault="005616E1" w:rsidP="00FE0947">
      <w:pPr>
        <w:pStyle w:val="3"/>
        <w:shd w:val="clear" w:color="auto" w:fill="auto"/>
        <w:spacing w:line="240" w:lineRule="auto"/>
        <w:ind w:firstLine="709"/>
        <w:jc w:val="center"/>
        <w:rPr>
          <w:b/>
          <w:sz w:val="28"/>
          <w:szCs w:val="28"/>
        </w:rPr>
      </w:pPr>
      <w:r w:rsidRPr="00AE439F">
        <w:rPr>
          <w:b/>
          <w:sz w:val="28"/>
          <w:szCs w:val="28"/>
        </w:rPr>
        <w:t>СОЦИАЛЬНЫЕ ЛЬГОТЫ ДЛЯ СООТЕЧЕСТВЕННИКОВ</w:t>
      </w:r>
    </w:p>
    <w:p w:rsidR="00FE0947" w:rsidRPr="00AE439F" w:rsidRDefault="00FE0947" w:rsidP="00FE0947">
      <w:pPr>
        <w:pStyle w:val="3"/>
        <w:shd w:val="clear" w:color="auto" w:fill="auto"/>
        <w:spacing w:line="240" w:lineRule="auto"/>
        <w:ind w:firstLine="709"/>
        <w:jc w:val="center"/>
        <w:rPr>
          <w:sz w:val="28"/>
          <w:szCs w:val="28"/>
        </w:rPr>
      </w:pPr>
    </w:p>
    <w:p w:rsidR="005616E1" w:rsidRPr="00AE439F" w:rsidRDefault="005616E1" w:rsidP="00AE439F">
      <w:pPr>
        <w:pStyle w:val="3"/>
        <w:shd w:val="clear" w:color="auto" w:fill="auto"/>
        <w:spacing w:line="240" w:lineRule="auto"/>
        <w:ind w:firstLine="709"/>
        <w:rPr>
          <w:sz w:val="28"/>
          <w:szCs w:val="28"/>
        </w:rPr>
      </w:pPr>
      <w:r w:rsidRPr="00AE439F">
        <w:rPr>
          <w:sz w:val="28"/>
          <w:szCs w:val="28"/>
        </w:rPr>
        <w:t>Предоставление мер социальной поддержки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и членов их семей должно осуществляться в соответствии с нормативными правовыми актами, принятыми на федеральном и региональном уровне, при условии соответствия категории получателя и предоставления необходимого для назначения мер социальной поддержки пакета документов.</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Меры социальной поддержки предоставляются государственными казенными учреждениями «Центр социальной защиты населения». Информация о порядке и условиях назначения и предоставления мер социальной поддержки расположена в свободном доступе на официальных сайтах центров, а также на официальном сайте комитета социальной защиты населения Волгоградской области.</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 xml:space="preserve">Важное место в системе действующих мер социальной поддержки занимает поддержка семей с детьми. В настоящее время на территории Волгоградской области семьям с детьми предоставляются 18 видов социальных выплат, из них 8 - за счет средств федерального бюджета, 9 - за счет средств областного бюджета, </w:t>
      </w:r>
      <w:r w:rsidR="00C17BAD" w:rsidRPr="00AE439F">
        <w:rPr>
          <w:sz w:val="28"/>
          <w:szCs w:val="28"/>
        </w:rPr>
        <w:t>1 -</w:t>
      </w:r>
      <w:r w:rsidRPr="00AE439F">
        <w:rPr>
          <w:sz w:val="28"/>
          <w:szCs w:val="28"/>
        </w:rPr>
        <w:t xml:space="preserve"> выплата предоставляется на условиях софинансирования.</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За счет средств федерального бюджета предусмотрены:</w:t>
      </w:r>
    </w:p>
    <w:p w:rsidR="005616E1" w:rsidRPr="00AE439F" w:rsidRDefault="005616E1" w:rsidP="00AE439F">
      <w:pPr>
        <w:pStyle w:val="3"/>
        <w:numPr>
          <w:ilvl w:val="0"/>
          <w:numId w:val="9"/>
        </w:numPr>
        <w:shd w:val="clear" w:color="auto" w:fill="auto"/>
        <w:tabs>
          <w:tab w:val="left" w:pos="990"/>
        </w:tabs>
        <w:spacing w:line="240" w:lineRule="auto"/>
        <w:ind w:firstLine="709"/>
        <w:rPr>
          <w:sz w:val="28"/>
          <w:szCs w:val="28"/>
        </w:rPr>
      </w:pPr>
      <w:r w:rsidRPr="00AE439F">
        <w:rPr>
          <w:sz w:val="28"/>
          <w:szCs w:val="28"/>
        </w:rPr>
        <w:t>пособие по беременности и родам в соответствии с Федеральным законом от 19.05.1995 № 81-ФЗ «О государственных пособиях гражданам, имеющим детей» (далее - Федеральный закон № 81-ФЗ) в размере 581,73 руб. (здесь и далее - размеры 2016 года);</w:t>
      </w:r>
    </w:p>
    <w:p w:rsidR="005616E1" w:rsidRPr="00AE439F" w:rsidRDefault="005616E1" w:rsidP="00AE439F">
      <w:pPr>
        <w:pStyle w:val="3"/>
        <w:numPr>
          <w:ilvl w:val="0"/>
          <w:numId w:val="9"/>
        </w:numPr>
        <w:shd w:val="clear" w:color="auto" w:fill="auto"/>
        <w:tabs>
          <w:tab w:val="left" w:pos="927"/>
        </w:tabs>
        <w:spacing w:line="240" w:lineRule="auto"/>
        <w:ind w:firstLine="709"/>
        <w:rPr>
          <w:sz w:val="28"/>
          <w:szCs w:val="28"/>
        </w:rPr>
      </w:pPr>
      <w:r w:rsidRPr="00AE439F">
        <w:rPr>
          <w:sz w:val="28"/>
          <w:szCs w:val="28"/>
        </w:rPr>
        <w:t>единовременное пособие женщинам, вставшим на учет в медицинские организации в  ранние сроки беременности, в соответствии с Федеральным законом № 81-ФЗ в размере 581,73 руб.;</w:t>
      </w:r>
    </w:p>
    <w:p w:rsidR="005616E1" w:rsidRPr="00AE439F" w:rsidRDefault="005616E1" w:rsidP="00AE439F">
      <w:pPr>
        <w:pStyle w:val="3"/>
        <w:numPr>
          <w:ilvl w:val="0"/>
          <w:numId w:val="9"/>
        </w:numPr>
        <w:shd w:val="clear" w:color="auto" w:fill="auto"/>
        <w:tabs>
          <w:tab w:val="left" w:pos="1004"/>
        </w:tabs>
        <w:spacing w:line="240" w:lineRule="auto"/>
        <w:ind w:firstLine="709"/>
        <w:rPr>
          <w:sz w:val="28"/>
          <w:szCs w:val="28"/>
        </w:rPr>
      </w:pPr>
      <w:r w:rsidRPr="00AE439F">
        <w:rPr>
          <w:sz w:val="28"/>
          <w:szCs w:val="28"/>
        </w:rPr>
        <w:t>единовременное пособие при рождении ребенка в соответствии                           с Федеральным законом № 81-ФЗ в размере 15512,65 руб.;</w:t>
      </w:r>
    </w:p>
    <w:p w:rsidR="005616E1" w:rsidRPr="00AE439F" w:rsidRDefault="005616E1" w:rsidP="00AE439F">
      <w:pPr>
        <w:pStyle w:val="3"/>
        <w:numPr>
          <w:ilvl w:val="0"/>
          <w:numId w:val="9"/>
        </w:numPr>
        <w:shd w:val="clear" w:color="auto" w:fill="auto"/>
        <w:tabs>
          <w:tab w:val="left" w:pos="903"/>
        </w:tabs>
        <w:spacing w:line="240" w:lineRule="auto"/>
        <w:ind w:firstLine="709"/>
        <w:rPr>
          <w:sz w:val="28"/>
          <w:szCs w:val="28"/>
        </w:rPr>
      </w:pPr>
      <w:r w:rsidRPr="00AE439F">
        <w:rPr>
          <w:sz w:val="28"/>
          <w:szCs w:val="28"/>
        </w:rPr>
        <w:t>пособие по уходу за ребенком до 1,5 лет в соответствии                                    с Федеральным законом № 81-ФЗ в размере:</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290</w:t>
      </w:r>
      <w:r w:rsidR="00D648BE" w:rsidRPr="00AE439F">
        <w:rPr>
          <w:sz w:val="28"/>
          <w:szCs w:val="28"/>
        </w:rPr>
        <w:t>8,62</w:t>
      </w:r>
      <w:r w:rsidRPr="00AE439F">
        <w:rPr>
          <w:sz w:val="28"/>
          <w:szCs w:val="28"/>
        </w:rPr>
        <w:t xml:space="preserve"> руб. - на первого ребенка;</w:t>
      </w:r>
    </w:p>
    <w:p w:rsidR="005616E1" w:rsidRPr="00AE439F" w:rsidRDefault="00D648BE" w:rsidP="00AE439F">
      <w:pPr>
        <w:pStyle w:val="3"/>
        <w:shd w:val="clear" w:color="auto" w:fill="auto"/>
        <w:spacing w:line="240" w:lineRule="auto"/>
        <w:ind w:firstLine="709"/>
        <w:rPr>
          <w:sz w:val="28"/>
          <w:szCs w:val="28"/>
        </w:rPr>
      </w:pPr>
      <w:r w:rsidRPr="00AE439F">
        <w:rPr>
          <w:sz w:val="28"/>
          <w:szCs w:val="28"/>
        </w:rPr>
        <w:t>5817,24</w:t>
      </w:r>
      <w:r w:rsidR="005616E1" w:rsidRPr="00AE439F">
        <w:rPr>
          <w:sz w:val="28"/>
          <w:szCs w:val="28"/>
        </w:rPr>
        <w:t xml:space="preserve"> руб. - на второго и последующих детей;</w:t>
      </w:r>
    </w:p>
    <w:p w:rsidR="005616E1" w:rsidRPr="00AE439F" w:rsidRDefault="005616E1" w:rsidP="00AE439F">
      <w:pPr>
        <w:pStyle w:val="3"/>
        <w:numPr>
          <w:ilvl w:val="0"/>
          <w:numId w:val="9"/>
        </w:numPr>
        <w:shd w:val="clear" w:color="auto" w:fill="auto"/>
        <w:tabs>
          <w:tab w:val="left" w:pos="591"/>
        </w:tabs>
        <w:spacing w:line="240" w:lineRule="auto"/>
        <w:ind w:firstLine="709"/>
        <w:rPr>
          <w:sz w:val="28"/>
          <w:szCs w:val="28"/>
        </w:rPr>
      </w:pPr>
      <w:r w:rsidRPr="00AE439F">
        <w:rPr>
          <w:sz w:val="28"/>
          <w:szCs w:val="28"/>
        </w:rPr>
        <w:t xml:space="preserve">единовременное пособие при передаче ребенка, лишенного родительского попечения, в семью в соответствии с Федеральным законом           № 81-ФЗ в размере </w:t>
      </w:r>
      <w:r w:rsidR="00D648BE" w:rsidRPr="00AE439F">
        <w:rPr>
          <w:sz w:val="28"/>
          <w:szCs w:val="28"/>
        </w:rPr>
        <w:t>15512,65</w:t>
      </w:r>
      <w:r w:rsidRPr="00AE439F">
        <w:rPr>
          <w:sz w:val="28"/>
          <w:szCs w:val="28"/>
        </w:rPr>
        <w:t xml:space="preserve"> руб.</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 xml:space="preserve">В случае усыновления ребенка-инвалида, ребенка в возрасте старше семи лет, а также детей, являющихся братьями и (или) сестрами </w:t>
      </w:r>
      <w:r w:rsidR="00D648BE" w:rsidRPr="00AE439F">
        <w:rPr>
          <w:sz w:val="28"/>
          <w:szCs w:val="28"/>
        </w:rPr>
        <w:t>–</w:t>
      </w:r>
      <w:r w:rsidRPr="00AE439F">
        <w:rPr>
          <w:sz w:val="28"/>
          <w:szCs w:val="28"/>
        </w:rPr>
        <w:t xml:space="preserve"> </w:t>
      </w:r>
      <w:r w:rsidR="00D648BE" w:rsidRPr="00AE439F">
        <w:rPr>
          <w:sz w:val="28"/>
          <w:szCs w:val="28"/>
        </w:rPr>
        <w:t>118529,25</w:t>
      </w:r>
      <w:r w:rsidRPr="00AE439F">
        <w:rPr>
          <w:sz w:val="28"/>
          <w:szCs w:val="28"/>
        </w:rPr>
        <w:t xml:space="preserve"> руб.;</w:t>
      </w:r>
    </w:p>
    <w:p w:rsidR="005616E1" w:rsidRPr="00AE439F" w:rsidRDefault="005616E1" w:rsidP="00AE439F">
      <w:pPr>
        <w:pStyle w:val="3"/>
        <w:numPr>
          <w:ilvl w:val="0"/>
          <w:numId w:val="9"/>
        </w:numPr>
        <w:shd w:val="clear" w:color="auto" w:fill="auto"/>
        <w:tabs>
          <w:tab w:val="left" w:pos="946"/>
        </w:tabs>
        <w:spacing w:line="240" w:lineRule="auto"/>
        <w:ind w:firstLine="709"/>
        <w:rPr>
          <w:sz w:val="28"/>
          <w:szCs w:val="28"/>
        </w:rPr>
      </w:pPr>
      <w:r w:rsidRPr="00AE439F">
        <w:rPr>
          <w:sz w:val="28"/>
          <w:szCs w:val="28"/>
        </w:rPr>
        <w:t>ежемесячное пособие на ребенка до 3-х лет женщинам, уволенным                        в связи с ликвидацией предприятия, в соответствии с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 в размере 50,00 руб.;</w:t>
      </w:r>
    </w:p>
    <w:p w:rsidR="005616E1" w:rsidRPr="00AE439F" w:rsidRDefault="005616E1" w:rsidP="00AE439F">
      <w:pPr>
        <w:pStyle w:val="3"/>
        <w:numPr>
          <w:ilvl w:val="0"/>
          <w:numId w:val="9"/>
        </w:numPr>
        <w:shd w:val="clear" w:color="auto" w:fill="auto"/>
        <w:tabs>
          <w:tab w:val="left" w:pos="1153"/>
        </w:tabs>
        <w:spacing w:line="240" w:lineRule="auto"/>
        <w:ind w:firstLine="709"/>
        <w:rPr>
          <w:sz w:val="28"/>
          <w:szCs w:val="28"/>
        </w:rPr>
      </w:pPr>
      <w:r w:rsidRPr="00AE439F">
        <w:rPr>
          <w:sz w:val="28"/>
          <w:szCs w:val="28"/>
        </w:rPr>
        <w:t xml:space="preserve">единовременное пособие беременной жене военнослужащего, проходящего военную службу по призыву, в соответствии с Федеральным законом № 81-ФЗ в размере </w:t>
      </w:r>
      <w:r w:rsidR="00D648BE" w:rsidRPr="00AE439F">
        <w:rPr>
          <w:sz w:val="28"/>
          <w:szCs w:val="28"/>
        </w:rPr>
        <w:t>24565,89</w:t>
      </w:r>
      <w:r w:rsidRPr="00AE439F">
        <w:rPr>
          <w:sz w:val="28"/>
          <w:szCs w:val="28"/>
        </w:rPr>
        <w:t xml:space="preserve"> руб.;</w:t>
      </w:r>
    </w:p>
    <w:p w:rsidR="005616E1" w:rsidRPr="00AE439F" w:rsidRDefault="005616E1" w:rsidP="00AE439F">
      <w:pPr>
        <w:pStyle w:val="3"/>
        <w:numPr>
          <w:ilvl w:val="0"/>
          <w:numId w:val="9"/>
        </w:numPr>
        <w:shd w:val="clear" w:color="auto" w:fill="auto"/>
        <w:tabs>
          <w:tab w:val="left" w:pos="1004"/>
        </w:tabs>
        <w:spacing w:line="240" w:lineRule="auto"/>
        <w:ind w:firstLine="709"/>
        <w:rPr>
          <w:sz w:val="28"/>
          <w:szCs w:val="28"/>
        </w:rPr>
      </w:pPr>
      <w:r w:rsidRPr="00AE439F">
        <w:rPr>
          <w:sz w:val="28"/>
          <w:szCs w:val="28"/>
        </w:rPr>
        <w:lastRenderedPageBreak/>
        <w:t xml:space="preserve">ежемесячное пособие на ребенка военнослужащего, проходящего военную службу по призыву, в соответствии с Федеральным законом № 81-ФЗ                      в размере </w:t>
      </w:r>
      <w:r w:rsidR="00D648BE" w:rsidRPr="00AE439F">
        <w:rPr>
          <w:sz w:val="28"/>
          <w:szCs w:val="28"/>
        </w:rPr>
        <w:t>10528,24</w:t>
      </w:r>
      <w:r w:rsidRPr="00AE439F">
        <w:rPr>
          <w:sz w:val="28"/>
          <w:szCs w:val="28"/>
        </w:rPr>
        <w:t xml:space="preserve"> руб.</w:t>
      </w:r>
    </w:p>
    <w:p w:rsidR="005616E1" w:rsidRPr="00AE439F" w:rsidRDefault="005616E1" w:rsidP="00AE439F">
      <w:pPr>
        <w:autoSpaceDE w:val="0"/>
        <w:autoSpaceDN w:val="0"/>
        <w:adjustRightInd w:val="0"/>
        <w:ind w:firstLine="540"/>
        <w:jc w:val="both"/>
        <w:rPr>
          <w:sz w:val="28"/>
          <w:szCs w:val="28"/>
        </w:rPr>
      </w:pPr>
      <w:r w:rsidRPr="00AE439F">
        <w:rPr>
          <w:sz w:val="28"/>
          <w:szCs w:val="28"/>
        </w:rPr>
        <w:t>Действие  Федерального закона № 81-ФЗ распространяется на:</w:t>
      </w:r>
    </w:p>
    <w:p w:rsidR="005616E1" w:rsidRPr="00AE439F" w:rsidRDefault="005616E1" w:rsidP="00AE439F">
      <w:pPr>
        <w:autoSpaceDE w:val="0"/>
        <w:autoSpaceDN w:val="0"/>
        <w:adjustRightInd w:val="0"/>
        <w:ind w:firstLine="540"/>
        <w:jc w:val="both"/>
        <w:rPr>
          <w:sz w:val="28"/>
          <w:szCs w:val="28"/>
        </w:rPr>
      </w:pPr>
      <w:r w:rsidRPr="00AE439F">
        <w:rPr>
          <w:sz w:val="28"/>
          <w:szCs w:val="28"/>
        </w:rPr>
        <w:t>граждан Российской Федерации, проживающих на территории Российской Федерации;</w:t>
      </w:r>
    </w:p>
    <w:p w:rsidR="005616E1" w:rsidRPr="00AE439F" w:rsidRDefault="005616E1" w:rsidP="00AE439F">
      <w:pPr>
        <w:autoSpaceDE w:val="0"/>
        <w:autoSpaceDN w:val="0"/>
        <w:adjustRightInd w:val="0"/>
        <w:ind w:firstLine="540"/>
        <w:jc w:val="both"/>
        <w:rPr>
          <w:sz w:val="28"/>
          <w:szCs w:val="28"/>
        </w:rPr>
      </w:pPr>
      <w:r w:rsidRPr="00AE439F">
        <w:rPr>
          <w:sz w:val="28"/>
          <w:szCs w:val="28"/>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5616E1" w:rsidRPr="00AE439F" w:rsidRDefault="005616E1" w:rsidP="00AE439F">
      <w:pPr>
        <w:autoSpaceDE w:val="0"/>
        <w:autoSpaceDN w:val="0"/>
        <w:adjustRightInd w:val="0"/>
        <w:ind w:firstLine="540"/>
        <w:jc w:val="both"/>
        <w:rPr>
          <w:sz w:val="28"/>
          <w:szCs w:val="28"/>
        </w:rPr>
      </w:pPr>
      <w:r w:rsidRPr="00AE439F">
        <w:rPr>
          <w:sz w:val="28"/>
          <w:szCs w:val="28"/>
        </w:rPr>
        <w:t>постоянно проживающих на территории Российской Федерации иностранных граждан и лиц без гражданства, а также беженцев;</w:t>
      </w:r>
    </w:p>
    <w:p w:rsidR="005616E1" w:rsidRPr="00AE439F" w:rsidRDefault="005616E1" w:rsidP="00AE439F">
      <w:pPr>
        <w:autoSpaceDE w:val="0"/>
        <w:autoSpaceDN w:val="0"/>
        <w:adjustRightInd w:val="0"/>
        <w:ind w:firstLine="540"/>
        <w:jc w:val="both"/>
        <w:rPr>
          <w:sz w:val="28"/>
          <w:szCs w:val="28"/>
        </w:rPr>
      </w:pPr>
      <w:r w:rsidRPr="00AE439F">
        <w:rPr>
          <w:sz w:val="28"/>
          <w:szCs w:val="28"/>
        </w:rP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5616E1" w:rsidRPr="00AE439F" w:rsidRDefault="005616E1" w:rsidP="00AE439F">
      <w:pPr>
        <w:autoSpaceDE w:val="0"/>
        <w:autoSpaceDN w:val="0"/>
        <w:adjustRightInd w:val="0"/>
        <w:ind w:firstLine="539"/>
        <w:jc w:val="both"/>
        <w:rPr>
          <w:sz w:val="28"/>
          <w:szCs w:val="28"/>
        </w:rPr>
      </w:pPr>
      <w:r w:rsidRPr="00AE439F">
        <w:rPr>
          <w:sz w:val="28"/>
          <w:szCs w:val="28"/>
        </w:rPr>
        <w:t xml:space="preserve">На условиях софинансирования предоставляется ежемесячная денежная выплата нуждающимся в поддержке семьям при рождении третьего или последующих детей до достижения ребенком возраста трех лет в соответствии с Указом Президента Российской Федерации от 07.05.2012 № 606 «О мерах по реализации демографической политики в Российской Федерации» </w:t>
      </w:r>
      <w:r w:rsidR="00D648BE" w:rsidRPr="00AE439F">
        <w:rPr>
          <w:sz w:val="28"/>
          <w:szCs w:val="28"/>
        </w:rPr>
        <w:t>в размере 7693</w:t>
      </w:r>
      <w:r w:rsidRPr="00AE439F">
        <w:rPr>
          <w:sz w:val="28"/>
          <w:szCs w:val="28"/>
        </w:rPr>
        <w:t xml:space="preserve"> руб. Выплата предоставляется гражданами Российской Федерации, проживающими на территории Волгоградской области.</w:t>
      </w:r>
    </w:p>
    <w:p w:rsidR="00D648BE" w:rsidRPr="00AE439F" w:rsidRDefault="00D648BE" w:rsidP="00AE439F">
      <w:pPr>
        <w:pStyle w:val="3"/>
        <w:shd w:val="clear" w:color="auto" w:fill="auto"/>
        <w:tabs>
          <w:tab w:val="left" w:pos="1172"/>
        </w:tabs>
        <w:spacing w:line="240" w:lineRule="auto"/>
        <w:ind w:firstLine="539"/>
        <w:rPr>
          <w:sz w:val="28"/>
          <w:szCs w:val="28"/>
        </w:rPr>
      </w:pPr>
      <w:r w:rsidRPr="00AE439F">
        <w:rPr>
          <w:sz w:val="28"/>
          <w:szCs w:val="28"/>
        </w:rPr>
        <w:t>Семьям</w:t>
      </w:r>
      <w:r w:rsidR="002342B6" w:rsidRPr="00AE439F">
        <w:rPr>
          <w:sz w:val="28"/>
          <w:szCs w:val="28"/>
        </w:rPr>
        <w:t xml:space="preserve"> на третьих и последующих детей, родившихся до 01.01.2016 и достигших</w:t>
      </w:r>
      <w:r w:rsidRPr="00AE439F">
        <w:rPr>
          <w:sz w:val="28"/>
          <w:szCs w:val="28"/>
        </w:rPr>
        <w:t xml:space="preserve"> двухлетнего возраста</w:t>
      </w:r>
      <w:r w:rsidR="002342B6" w:rsidRPr="00AE439F">
        <w:rPr>
          <w:sz w:val="28"/>
          <w:szCs w:val="28"/>
        </w:rPr>
        <w:t>,</w:t>
      </w:r>
      <w:r w:rsidRPr="00AE439F">
        <w:rPr>
          <w:sz w:val="28"/>
          <w:szCs w:val="28"/>
        </w:rPr>
        <w:t xml:space="preserve"> в соответствии с Законом № 1097-ОД </w:t>
      </w:r>
      <w:r w:rsidR="00C17BAD" w:rsidRPr="00AE439F">
        <w:rPr>
          <w:sz w:val="28"/>
          <w:szCs w:val="28"/>
        </w:rPr>
        <w:br/>
      </w:r>
      <w:r w:rsidR="002342B6" w:rsidRPr="00AE439F">
        <w:rPr>
          <w:sz w:val="28"/>
          <w:szCs w:val="28"/>
        </w:rPr>
        <w:t xml:space="preserve">«О дополнительном единовременном пособии при рождении ребенка и родительском капитале» предоставляется родительский капитал </w:t>
      </w:r>
      <w:r w:rsidRPr="00AE439F">
        <w:rPr>
          <w:sz w:val="28"/>
          <w:szCs w:val="28"/>
        </w:rPr>
        <w:t xml:space="preserve">в размере 47624,00 руб. Право на </w:t>
      </w:r>
      <w:r w:rsidR="002342B6" w:rsidRPr="00AE439F">
        <w:rPr>
          <w:sz w:val="28"/>
          <w:szCs w:val="28"/>
        </w:rPr>
        <w:t>родительский капитал</w:t>
      </w:r>
      <w:r w:rsidRPr="00AE439F">
        <w:rPr>
          <w:sz w:val="28"/>
          <w:szCs w:val="28"/>
        </w:rPr>
        <w:t xml:space="preserve"> имеют граждане Российской Федерации, постоянно проживающие на территории Волгоградской области</w:t>
      </w:r>
      <w:r w:rsidR="002342B6" w:rsidRPr="00AE439F">
        <w:rPr>
          <w:sz w:val="28"/>
          <w:szCs w:val="28"/>
        </w:rPr>
        <w:t>.</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 xml:space="preserve">За счет средств областного бюджета </w:t>
      </w:r>
      <w:r w:rsidR="00D648BE" w:rsidRPr="00AE439F">
        <w:rPr>
          <w:sz w:val="28"/>
          <w:szCs w:val="28"/>
        </w:rPr>
        <w:t xml:space="preserve">в соответствии с Законом Волгоградской области от 31.12.2015 № 246-ОД "Социальный кодекс Волгоградской области" </w:t>
      </w:r>
      <w:r w:rsidR="001B3E5A" w:rsidRPr="00AE439F">
        <w:rPr>
          <w:sz w:val="28"/>
          <w:szCs w:val="28"/>
        </w:rPr>
        <w:t xml:space="preserve">(далее – Социальный кодекс) </w:t>
      </w:r>
      <w:r w:rsidRPr="00AE439F">
        <w:rPr>
          <w:sz w:val="28"/>
          <w:szCs w:val="28"/>
        </w:rPr>
        <w:t>предусмотрены:</w:t>
      </w:r>
    </w:p>
    <w:p w:rsidR="005616E1" w:rsidRPr="00AE439F" w:rsidRDefault="005616E1" w:rsidP="00AE439F">
      <w:pPr>
        <w:pStyle w:val="3"/>
        <w:numPr>
          <w:ilvl w:val="1"/>
          <w:numId w:val="9"/>
        </w:numPr>
        <w:shd w:val="clear" w:color="auto" w:fill="auto"/>
        <w:tabs>
          <w:tab w:val="left" w:pos="1215"/>
        </w:tabs>
        <w:spacing w:line="240" w:lineRule="auto"/>
        <w:ind w:firstLine="709"/>
        <w:rPr>
          <w:sz w:val="28"/>
          <w:szCs w:val="28"/>
        </w:rPr>
      </w:pPr>
      <w:r w:rsidRPr="00AE439F">
        <w:rPr>
          <w:sz w:val="28"/>
          <w:szCs w:val="28"/>
        </w:rPr>
        <w:t xml:space="preserve">дополнительное единовременное пособие </w:t>
      </w:r>
      <w:r w:rsidR="00D648BE" w:rsidRPr="00AE439F">
        <w:rPr>
          <w:sz w:val="28"/>
          <w:szCs w:val="28"/>
        </w:rPr>
        <w:t xml:space="preserve">малоимущей семье </w:t>
      </w:r>
      <w:r w:rsidRPr="00AE439F">
        <w:rPr>
          <w:sz w:val="28"/>
          <w:szCs w:val="28"/>
        </w:rPr>
        <w:t xml:space="preserve">при рождении </w:t>
      </w:r>
      <w:r w:rsidR="00D648BE" w:rsidRPr="00AE439F">
        <w:rPr>
          <w:sz w:val="28"/>
          <w:szCs w:val="28"/>
        </w:rPr>
        <w:t xml:space="preserve">(усыновлении) </w:t>
      </w:r>
      <w:r w:rsidRPr="00AE439F">
        <w:rPr>
          <w:sz w:val="28"/>
          <w:szCs w:val="28"/>
        </w:rPr>
        <w:t>ребенка в размере 11400,00 руб.;</w:t>
      </w:r>
    </w:p>
    <w:p w:rsidR="005616E1" w:rsidRPr="00AE439F" w:rsidRDefault="005616E1" w:rsidP="00AE439F">
      <w:pPr>
        <w:pStyle w:val="3"/>
        <w:numPr>
          <w:ilvl w:val="1"/>
          <w:numId w:val="9"/>
        </w:numPr>
        <w:shd w:val="clear" w:color="auto" w:fill="auto"/>
        <w:tabs>
          <w:tab w:val="left" w:pos="1081"/>
        </w:tabs>
        <w:spacing w:line="240" w:lineRule="auto"/>
        <w:ind w:firstLine="709"/>
        <w:rPr>
          <w:sz w:val="28"/>
          <w:szCs w:val="28"/>
        </w:rPr>
      </w:pPr>
      <w:r w:rsidRPr="00AE439F">
        <w:rPr>
          <w:sz w:val="28"/>
          <w:szCs w:val="28"/>
        </w:rPr>
        <w:t xml:space="preserve">ежемесячное пособие на ребенка </w:t>
      </w:r>
      <w:r w:rsidR="00C17BAD" w:rsidRPr="00AE439F">
        <w:rPr>
          <w:sz w:val="28"/>
          <w:szCs w:val="28"/>
        </w:rPr>
        <w:t>из малоимущей семьи, предоставляемое в размерах:</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317,00 руб. - базовый размер;</w:t>
      </w:r>
    </w:p>
    <w:p w:rsidR="00C17BAD" w:rsidRPr="00AE439F" w:rsidRDefault="00C17BAD" w:rsidP="00AE439F">
      <w:pPr>
        <w:autoSpaceDE w:val="0"/>
        <w:autoSpaceDN w:val="0"/>
        <w:adjustRightInd w:val="0"/>
        <w:ind w:firstLine="709"/>
        <w:jc w:val="both"/>
        <w:rPr>
          <w:sz w:val="28"/>
          <w:szCs w:val="28"/>
        </w:rPr>
      </w:pPr>
      <w:r w:rsidRPr="00AE439F">
        <w:rPr>
          <w:sz w:val="28"/>
          <w:szCs w:val="28"/>
        </w:rPr>
        <w:t>476,00 руб. - на детей, родители которых уклоняются от уплаты алиментов, и детей военнослужащих, проходящих службу по призыву;</w:t>
      </w:r>
    </w:p>
    <w:p w:rsidR="00C17BAD" w:rsidRPr="00AE439F" w:rsidRDefault="00C17BAD" w:rsidP="00AE439F">
      <w:pPr>
        <w:pStyle w:val="3"/>
        <w:shd w:val="clear" w:color="auto" w:fill="auto"/>
        <w:spacing w:line="240" w:lineRule="auto"/>
        <w:ind w:firstLine="709"/>
        <w:rPr>
          <w:sz w:val="28"/>
          <w:szCs w:val="28"/>
        </w:rPr>
      </w:pPr>
      <w:r w:rsidRPr="00AE439F">
        <w:rPr>
          <w:sz w:val="28"/>
          <w:szCs w:val="28"/>
        </w:rPr>
        <w:t xml:space="preserve">555,00 руб. – на </w:t>
      </w:r>
      <w:r w:rsidR="001B3E5A" w:rsidRPr="00AE439F">
        <w:rPr>
          <w:sz w:val="28"/>
          <w:szCs w:val="28"/>
        </w:rPr>
        <w:t>ребенка</w:t>
      </w:r>
      <w:r w:rsidRPr="00AE439F">
        <w:rPr>
          <w:sz w:val="28"/>
          <w:szCs w:val="28"/>
        </w:rPr>
        <w:t xml:space="preserve"> из семей с тремя и более несовершеннолетними детьми;</w:t>
      </w:r>
    </w:p>
    <w:p w:rsidR="00C17BAD" w:rsidRPr="00AE439F" w:rsidRDefault="00C17BAD" w:rsidP="00AE439F">
      <w:pPr>
        <w:pStyle w:val="3"/>
        <w:shd w:val="clear" w:color="auto" w:fill="auto"/>
        <w:spacing w:line="240" w:lineRule="auto"/>
        <w:ind w:firstLine="709"/>
        <w:rPr>
          <w:sz w:val="28"/>
          <w:szCs w:val="28"/>
        </w:rPr>
      </w:pPr>
      <w:r w:rsidRPr="00AE439F">
        <w:rPr>
          <w:sz w:val="28"/>
          <w:szCs w:val="28"/>
        </w:rPr>
        <w:t xml:space="preserve">634,00 руб. - на </w:t>
      </w:r>
      <w:r w:rsidR="001B3E5A" w:rsidRPr="00AE439F">
        <w:rPr>
          <w:sz w:val="28"/>
          <w:szCs w:val="28"/>
        </w:rPr>
        <w:t>ребенка</w:t>
      </w:r>
      <w:r w:rsidRPr="00AE439F">
        <w:rPr>
          <w:sz w:val="28"/>
          <w:szCs w:val="28"/>
        </w:rPr>
        <w:t xml:space="preserve"> одинокого родителя;</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lastRenderedPageBreak/>
        <w:t xml:space="preserve">634,00 руб. - на </w:t>
      </w:r>
      <w:r w:rsidR="001B3E5A" w:rsidRPr="00AE439F">
        <w:rPr>
          <w:sz w:val="28"/>
          <w:szCs w:val="28"/>
        </w:rPr>
        <w:t>ребенка в студенческой семье.</w:t>
      </w:r>
    </w:p>
    <w:p w:rsidR="001B3E5A" w:rsidRPr="00AE439F" w:rsidRDefault="001B3E5A" w:rsidP="00AE439F">
      <w:pPr>
        <w:pStyle w:val="3"/>
        <w:numPr>
          <w:ilvl w:val="1"/>
          <w:numId w:val="9"/>
        </w:numPr>
        <w:shd w:val="clear" w:color="auto" w:fill="auto"/>
        <w:tabs>
          <w:tab w:val="left" w:pos="1062"/>
        </w:tabs>
        <w:spacing w:line="240" w:lineRule="auto"/>
        <w:ind w:firstLine="709"/>
        <w:rPr>
          <w:sz w:val="28"/>
          <w:szCs w:val="28"/>
        </w:rPr>
      </w:pPr>
      <w:r w:rsidRPr="00AE439F">
        <w:rPr>
          <w:sz w:val="28"/>
          <w:szCs w:val="28"/>
        </w:rPr>
        <w:t>ежемесячная денежная выплата на оплату коммунальных услуг</w:t>
      </w:r>
      <w:r w:rsidR="00116E0B" w:rsidRPr="00AE439F">
        <w:rPr>
          <w:sz w:val="28"/>
          <w:szCs w:val="28"/>
        </w:rPr>
        <w:t xml:space="preserve"> для многодетных семей </w:t>
      </w:r>
      <w:r w:rsidRPr="00AE439F">
        <w:rPr>
          <w:sz w:val="28"/>
          <w:szCs w:val="28"/>
        </w:rPr>
        <w:t>в размере 1009,00 руб.;</w:t>
      </w:r>
    </w:p>
    <w:p w:rsidR="001B3E5A" w:rsidRPr="00AE439F" w:rsidRDefault="001B3E5A" w:rsidP="00AE439F">
      <w:pPr>
        <w:pStyle w:val="3"/>
        <w:numPr>
          <w:ilvl w:val="1"/>
          <w:numId w:val="9"/>
        </w:numPr>
        <w:shd w:val="clear" w:color="auto" w:fill="auto"/>
        <w:tabs>
          <w:tab w:val="left" w:pos="1062"/>
        </w:tabs>
        <w:spacing w:line="240" w:lineRule="auto"/>
        <w:ind w:firstLine="709"/>
        <w:rPr>
          <w:sz w:val="28"/>
          <w:szCs w:val="28"/>
        </w:rPr>
      </w:pPr>
      <w:r w:rsidRPr="00AE439F">
        <w:rPr>
          <w:sz w:val="28"/>
          <w:szCs w:val="28"/>
        </w:rPr>
        <w:t xml:space="preserve">ежеквартальная денежная выплата на каждого ребенка </w:t>
      </w:r>
      <w:r w:rsidR="00116E0B" w:rsidRPr="00AE439F">
        <w:rPr>
          <w:sz w:val="28"/>
          <w:szCs w:val="28"/>
        </w:rPr>
        <w:t xml:space="preserve">многодетной семьи </w:t>
      </w:r>
      <w:r w:rsidRPr="00AE439F">
        <w:rPr>
          <w:sz w:val="28"/>
          <w:szCs w:val="28"/>
        </w:rPr>
        <w:t>в размере 289,00 руб.;</w:t>
      </w:r>
    </w:p>
    <w:p w:rsidR="001B3E5A" w:rsidRPr="00AE439F" w:rsidRDefault="001B3E5A" w:rsidP="00AE439F">
      <w:pPr>
        <w:pStyle w:val="3"/>
        <w:numPr>
          <w:ilvl w:val="1"/>
          <w:numId w:val="9"/>
        </w:numPr>
        <w:shd w:val="clear" w:color="auto" w:fill="auto"/>
        <w:tabs>
          <w:tab w:val="left" w:pos="1062"/>
        </w:tabs>
        <w:spacing w:line="240" w:lineRule="auto"/>
        <w:ind w:firstLine="709"/>
        <w:rPr>
          <w:sz w:val="28"/>
          <w:szCs w:val="28"/>
        </w:rPr>
      </w:pPr>
      <w:r w:rsidRPr="00AE439F">
        <w:rPr>
          <w:sz w:val="28"/>
          <w:szCs w:val="28"/>
        </w:rPr>
        <w:t xml:space="preserve">ежегодная денежная выплата на каждого ребенка школьного возраста (от 6 до 17 лет включительно) </w:t>
      </w:r>
      <w:r w:rsidR="00116E0B" w:rsidRPr="00AE439F">
        <w:rPr>
          <w:sz w:val="28"/>
          <w:szCs w:val="28"/>
        </w:rPr>
        <w:t xml:space="preserve">из многодетной семьи </w:t>
      </w:r>
      <w:r w:rsidRPr="00AE439F">
        <w:rPr>
          <w:sz w:val="28"/>
          <w:szCs w:val="28"/>
        </w:rPr>
        <w:t>на подготовку к школе в размере 1107</w:t>
      </w:r>
      <w:r w:rsidR="00116E0B" w:rsidRPr="00AE439F">
        <w:rPr>
          <w:sz w:val="28"/>
          <w:szCs w:val="28"/>
        </w:rPr>
        <w:t>,00</w:t>
      </w:r>
      <w:r w:rsidRPr="00AE439F">
        <w:rPr>
          <w:sz w:val="28"/>
          <w:szCs w:val="28"/>
        </w:rPr>
        <w:t xml:space="preserve"> руб.</w:t>
      </w:r>
    </w:p>
    <w:p w:rsidR="005616E1" w:rsidRPr="00AE439F" w:rsidRDefault="001B3E5A" w:rsidP="00AE439F">
      <w:pPr>
        <w:pStyle w:val="3"/>
        <w:numPr>
          <w:ilvl w:val="1"/>
          <w:numId w:val="9"/>
        </w:numPr>
        <w:shd w:val="clear" w:color="auto" w:fill="auto"/>
        <w:tabs>
          <w:tab w:val="left" w:pos="1028"/>
        </w:tabs>
        <w:spacing w:line="240" w:lineRule="auto"/>
        <w:ind w:firstLine="709"/>
        <w:rPr>
          <w:sz w:val="28"/>
          <w:szCs w:val="28"/>
        </w:rPr>
      </w:pPr>
      <w:r w:rsidRPr="00AE439F">
        <w:rPr>
          <w:sz w:val="28"/>
          <w:szCs w:val="28"/>
        </w:rPr>
        <w:t xml:space="preserve">ежемесячное </w:t>
      </w:r>
      <w:r w:rsidR="005616E1" w:rsidRPr="00AE439F">
        <w:rPr>
          <w:sz w:val="28"/>
          <w:szCs w:val="28"/>
        </w:rPr>
        <w:t xml:space="preserve">социальное пособие студентам </w:t>
      </w:r>
      <w:r w:rsidRPr="00AE439F">
        <w:rPr>
          <w:sz w:val="28"/>
          <w:szCs w:val="28"/>
        </w:rPr>
        <w:t>из числа ветеранов боевых действий и студентам, являющимся детьми из многодетных семей</w:t>
      </w:r>
      <w:r w:rsidR="005616E1" w:rsidRPr="00AE439F">
        <w:rPr>
          <w:sz w:val="28"/>
          <w:szCs w:val="28"/>
        </w:rPr>
        <w:t xml:space="preserve"> в размере 450</w:t>
      </w:r>
      <w:r w:rsidR="00E953A3" w:rsidRPr="00AE439F">
        <w:rPr>
          <w:sz w:val="28"/>
          <w:szCs w:val="28"/>
        </w:rPr>
        <w:t>,00</w:t>
      </w:r>
      <w:r w:rsidR="005616E1" w:rsidRPr="00AE439F">
        <w:rPr>
          <w:sz w:val="28"/>
          <w:szCs w:val="28"/>
        </w:rPr>
        <w:t xml:space="preserve"> руб.;</w:t>
      </w:r>
    </w:p>
    <w:p w:rsidR="005616E1" w:rsidRPr="00AE439F" w:rsidRDefault="005616E1" w:rsidP="00AE439F">
      <w:pPr>
        <w:pStyle w:val="3"/>
        <w:numPr>
          <w:ilvl w:val="1"/>
          <w:numId w:val="9"/>
        </w:numPr>
        <w:shd w:val="clear" w:color="auto" w:fill="auto"/>
        <w:tabs>
          <w:tab w:val="left" w:pos="1028"/>
        </w:tabs>
        <w:spacing w:line="240" w:lineRule="auto"/>
        <w:ind w:firstLine="709"/>
        <w:rPr>
          <w:sz w:val="28"/>
          <w:szCs w:val="28"/>
        </w:rPr>
      </w:pPr>
      <w:r w:rsidRPr="00AE439F">
        <w:rPr>
          <w:sz w:val="28"/>
          <w:szCs w:val="28"/>
        </w:rPr>
        <w:t>ежемесячная денежная выплата в размере 656,00 руб. одному из родителей</w:t>
      </w:r>
      <w:r w:rsidR="0075563F" w:rsidRPr="00AE439F">
        <w:rPr>
          <w:sz w:val="28"/>
          <w:szCs w:val="28"/>
        </w:rPr>
        <w:t xml:space="preserve"> (усыновителей)</w:t>
      </w:r>
      <w:r w:rsidRPr="00AE439F">
        <w:rPr>
          <w:sz w:val="28"/>
          <w:szCs w:val="28"/>
        </w:rPr>
        <w:t xml:space="preserve">, осуществляющему уход за </w:t>
      </w:r>
      <w:r w:rsidR="0075563F" w:rsidRPr="00AE439F">
        <w:rPr>
          <w:sz w:val="28"/>
          <w:szCs w:val="28"/>
        </w:rPr>
        <w:t>ребенком-инвалидом</w:t>
      </w:r>
      <w:r w:rsidRPr="00AE439F">
        <w:rPr>
          <w:sz w:val="28"/>
          <w:szCs w:val="28"/>
        </w:rPr>
        <w:t>;</w:t>
      </w:r>
    </w:p>
    <w:p w:rsidR="0075563F" w:rsidRPr="00AE439F" w:rsidRDefault="005616E1" w:rsidP="00AE439F">
      <w:pPr>
        <w:pStyle w:val="3"/>
        <w:numPr>
          <w:ilvl w:val="1"/>
          <w:numId w:val="9"/>
        </w:numPr>
        <w:shd w:val="clear" w:color="auto" w:fill="auto"/>
        <w:tabs>
          <w:tab w:val="left" w:pos="1028"/>
        </w:tabs>
        <w:spacing w:line="240" w:lineRule="auto"/>
        <w:ind w:firstLine="709"/>
        <w:rPr>
          <w:sz w:val="28"/>
          <w:szCs w:val="28"/>
        </w:rPr>
      </w:pPr>
      <w:r w:rsidRPr="00AE439F">
        <w:rPr>
          <w:sz w:val="28"/>
          <w:szCs w:val="28"/>
        </w:rPr>
        <w:t>ежеквартальная денежная выплата в размере 5000,00 руб. одному из родителей</w:t>
      </w:r>
      <w:r w:rsidR="0075563F" w:rsidRPr="00AE439F">
        <w:rPr>
          <w:sz w:val="28"/>
          <w:szCs w:val="28"/>
        </w:rPr>
        <w:t xml:space="preserve"> (усыновителей)</w:t>
      </w:r>
      <w:r w:rsidRPr="00AE439F">
        <w:rPr>
          <w:sz w:val="28"/>
          <w:szCs w:val="28"/>
        </w:rPr>
        <w:t>, осуществляющ</w:t>
      </w:r>
      <w:r w:rsidR="0075563F" w:rsidRPr="00AE439F">
        <w:rPr>
          <w:sz w:val="28"/>
          <w:szCs w:val="28"/>
        </w:rPr>
        <w:t>ему</w:t>
      </w:r>
      <w:r w:rsidRPr="00AE439F">
        <w:rPr>
          <w:sz w:val="28"/>
          <w:szCs w:val="28"/>
        </w:rPr>
        <w:t xml:space="preserve"> уход за ребенком-инвалидом, которому определена 3 степен</w:t>
      </w:r>
      <w:r w:rsidR="0075563F" w:rsidRPr="00AE439F">
        <w:rPr>
          <w:sz w:val="28"/>
          <w:szCs w:val="28"/>
        </w:rPr>
        <w:t>ь ограничения жизнедеятельности.</w:t>
      </w:r>
    </w:p>
    <w:p w:rsidR="006D0983" w:rsidRPr="00AE439F" w:rsidRDefault="00025D48" w:rsidP="00AE439F">
      <w:pPr>
        <w:autoSpaceDE w:val="0"/>
        <w:autoSpaceDN w:val="0"/>
        <w:adjustRightInd w:val="0"/>
        <w:ind w:firstLine="540"/>
        <w:jc w:val="both"/>
        <w:rPr>
          <w:sz w:val="28"/>
          <w:szCs w:val="28"/>
        </w:rPr>
      </w:pPr>
      <w:r w:rsidRPr="00AE439F">
        <w:rPr>
          <w:sz w:val="28"/>
          <w:szCs w:val="28"/>
        </w:rPr>
        <w:t>Действие Социального кодекса распространяется на граждан Российской Федерации, постоянно проживающих на территории Волгоградской области</w:t>
      </w:r>
      <w:r w:rsidR="006D0983" w:rsidRPr="00AE439F">
        <w:rPr>
          <w:sz w:val="28"/>
          <w:szCs w:val="28"/>
        </w:rPr>
        <w:t>.</w:t>
      </w:r>
    </w:p>
    <w:p w:rsidR="006D0983" w:rsidRPr="00AE439F" w:rsidRDefault="006D0983" w:rsidP="00AE439F">
      <w:pPr>
        <w:autoSpaceDE w:val="0"/>
        <w:autoSpaceDN w:val="0"/>
        <w:adjustRightInd w:val="0"/>
        <w:ind w:firstLine="540"/>
        <w:jc w:val="both"/>
        <w:rPr>
          <w:sz w:val="28"/>
          <w:szCs w:val="28"/>
        </w:rPr>
      </w:pPr>
      <w:r w:rsidRPr="00AE439F">
        <w:rPr>
          <w:sz w:val="28"/>
          <w:szCs w:val="28"/>
        </w:rPr>
        <w:t>В</w:t>
      </w:r>
      <w:r w:rsidR="00025D48" w:rsidRPr="00AE439F">
        <w:rPr>
          <w:sz w:val="28"/>
          <w:szCs w:val="28"/>
        </w:rPr>
        <w:t xml:space="preserve"> </w:t>
      </w:r>
      <w:r w:rsidRPr="00AE439F">
        <w:rPr>
          <w:sz w:val="28"/>
          <w:szCs w:val="28"/>
        </w:rPr>
        <w:t>части предоставления ежемесячного</w:t>
      </w:r>
      <w:r w:rsidR="00025D48" w:rsidRPr="00AE439F">
        <w:rPr>
          <w:sz w:val="28"/>
          <w:szCs w:val="28"/>
        </w:rPr>
        <w:t xml:space="preserve"> пособи</w:t>
      </w:r>
      <w:r w:rsidRPr="00AE439F">
        <w:rPr>
          <w:sz w:val="28"/>
          <w:szCs w:val="28"/>
        </w:rPr>
        <w:t>я</w:t>
      </w:r>
      <w:r w:rsidR="00025D48" w:rsidRPr="00AE439F">
        <w:rPr>
          <w:sz w:val="28"/>
          <w:szCs w:val="28"/>
        </w:rPr>
        <w:t xml:space="preserve"> на ребенка из малоимущей семьи </w:t>
      </w:r>
      <w:r w:rsidRPr="00AE439F">
        <w:rPr>
          <w:sz w:val="28"/>
          <w:szCs w:val="28"/>
        </w:rPr>
        <w:t xml:space="preserve">действие Социального кодекса распространяется </w:t>
      </w:r>
      <w:r w:rsidR="00025D48" w:rsidRPr="00AE439F">
        <w:rPr>
          <w:sz w:val="28"/>
          <w:szCs w:val="28"/>
        </w:rPr>
        <w:t>на</w:t>
      </w:r>
      <w:r w:rsidRPr="00AE439F">
        <w:rPr>
          <w:sz w:val="28"/>
          <w:szCs w:val="28"/>
        </w:rPr>
        <w:t>:</w:t>
      </w:r>
    </w:p>
    <w:p w:rsidR="006D0983" w:rsidRPr="00AE439F" w:rsidRDefault="006D0983" w:rsidP="00AE439F">
      <w:pPr>
        <w:autoSpaceDE w:val="0"/>
        <w:autoSpaceDN w:val="0"/>
        <w:adjustRightInd w:val="0"/>
        <w:ind w:firstLine="540"/>
        <w:jc w:val="both"/>
        <w:rPr>
          <w:sz w:val="28"/>
          <w:szCs w:val="28"/>
        </w:rPr>
      </w:pPr>
      <w:r w:rsidRPr="00AE439F">
        <w:rPr>
          <w:sz w:val="28"/>
          <w:szCs w:val="28"/>
        </w:rPr>
        <w:t>-</w:t>
      </w:r>
      <w:r w:rsidR="00025D48" w:rsidRPr="00AE439F">
        <w:rPr>
          <w:sz w:val="28"/>
          <w:szCs w:val="28"/>
        </w:rPr>
        <w:t xml:space="preserve"> иностранных граждан и лиц без гражданства, постоянно проживающих на территории Волгоградской области, а также беженцев</w:t>
      </w:r>
      <w:r w:rsidRPr="00AE439F">
        <w:rPr>
          <w:sz w:val="28"/>
          <w:szCs w:val="28"/>
        </w:rPr>
        <w:t>;</w:t>
      </w:r>
    </w:p>
    <w:p w:rsidR="00025D48" w:rsidRPr="00AE439F" w:rsidRDefault="006D0983" w:rsidP="00AE439F">
      <w:pPr>
        <w:autoSpaceDE w:val="0"/>
        <w:autoSpaceDN w:val="0"/>
        <w:adjustRightInd w:val="0"/>
        <w:ind w:firstLine="540"/>
        <w:jc w:val="both"/>
        <w:rPr>
          <w:sz w:val="28"/>
          <w:szCs w:val="28"/>
        </w:rPr>
      </w:pPr>
      <w:r w:rsidRPr="00AE439F">
        <w:rPr>
          <w:sz w:val="28"/>
          <w:szCs w:val="28"/>
        </w:rPr>
        <w:t>- 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B01907" w:rsidRPr="00AE439F" w:rsidRDefault="00E953A3" w:rsidP="00AE439F">
      <w:pPr>
        <w:autoSpaceDE w:val="0"/>
        <w:autoSpaceDN w:val="0"/>
        <w:adjustRightInd w:val="0"/>
        <w:ind w:firstLine="540"/>
        <w:jc w:val="both"/>
        <w:rPr>
          <w:sz w:val="28"/>
          <w:szCs w:val="28"/>
        </w:rPr>
      </w:pPr>
      <w:r w:rsidRPr="00AE439F">
        <w:rPr>
          <w:sz w:val="28"/>
          <w:szCs w:val="28"/>
        </w:rPr>
        <w:t>Меры социальной поддержки многодетным семьям распространены Социальным кодексом на многодетные семьи, в которых один или оба родителя имеют статус беженца или вынужденного переселенца.</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При обращении добровольных переселенцев и членов их семей в центры социальной защиты населения Волгоградской области для оказания услуг в сфере социального обеспечения и социальной защиты вопрос рассматривается индивидуально.</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Отдельным категориям граждан предусмотрены:</w:t>
      </w:r>
    </w:p>
    <w:p w:rsidR="005616E1" w:rsidRPr="00AE439F" w:rsidRDefault="005616E1" w:rsidP="00AE439F">
      <w:pPr>
        <w:pStyle w:val="3"/>
        <w:shd w:val="clear" w:color="auto" w:fill="auto"/>
        <w:spacing w:line="240" w:lineRule="auto"/>
        <w:ind w:firstLine="709"/>
        <w:rPr>
          <w:sz w:val="28"/>
          <w:szCs w:val="28"/>
        </w:rPr>
      </w:pPr>
      <w:r w:rsidRPr="00AE439F">
        <w:rPr>
          <w:sz w:val="28"/>
          <w:szCs w:val="28"/>
        </w:rPr>
        <w:t>из средств федерального бюджета:</w:t>
      </w:r>
    </w:p>
    <w:p w:rsidR="00B01907" w:rsidRPr="00AE439F" w:rsidRDefault="00B01907" w:rsidP="00AE439F">
      <w:pPr>
        <w:autoSpaceDE w:val="0"/>
        <w:autoSpaceDN w:val="0"/>
        <w:adjustRightInd w:val="0"/>
        <w:ind w:firstLine="724"/>
        <w:jc w:val="both"/>
        <w:rPr>
          <w:sz w:val="28"/>
          <w:szCs w:val="28"/>
        </w:rPr>
      </w:pPr>
      <w:r w:rsidRPr="00AE439F">
        <w:rPr>
          <w:sz w:val="28"/>
          <w:szCs w:val="28"/>
        </w:rPr>
        <w:t xml:space="preserve">1) ежегодная денежная выплата лицам, награжденным знаком «Почетный донор СССР», «Почетный донор России» в размере 12373,00 руб.  В соответствии с Федеральным законом от 20.07.2012 № 125-ФЗ «О донорстве крови и ее компонентов» (далее – Федеральный закон № 125-ФЗ), постановлением Губернатора Волгоградской области от 27.05.2013 № 493 «Об организации деятельности по осуществлению переданного полномочия Российской Федерации по предоставлению ежегодной денежной выплаты лицам, награжденным нагрудным знаком "Почетный донор России", "Почетный донор СССР", проживающим на территории Волгоградской области», постановлением Правительства Волгоградской области от 27.05.2013 № 255-п "Об утверждении Порядка осуществления и учета расходов областного бюджета, источником финансового обеспечения которых являются </w:t>
      </w:r>
      <w:r w:rsidRPr="00AE439F">
        <w:rPr>
          <w:sz w:val="28"/>
          <w:szCs w:val="28"/>
        </w:rPr>
        <w:lastRenderedPageBreak/>
        <w:t>субвенции из федерального бюджета на осуществление переданного полномочия по предоставлению ежегодной денежной выплаты лицам, награжденным нагрудным знаком "Почетный донор России".</w:t>
      </w:r>
    </w:p>
    <w:p w:rsidR="00B01907" w:rsidRPr="00AE439F" w:rsidRDefault="00B01907" w:rsidP="00AE439F">
      <w:pPr>
        <w:pStyle w:val="ac"/>
        <w:spacing w:after="0" w:line="240" w:lineRule="auto"/>
        <w:ind w:firstLine="543"/>
        <w:jc w:val="both"/>
        <w:rPr>
          <w:szCs w:val="28"/>
        </w:rPr>
      </w:pPr>
      <w:r w:rsidRPr="00AE439F">
        <w:rPr>
          <w:szCs w:val="28"/>
          <w:lang w:eastAsia="ru-RU"/>
        </w:rPr>
        <w:t>Федеральный закон № 125-ФЗ распространяет свое действие на дееспособных лиц, являющихся гражданами Российской Федерации либо проживающими на территории Российской Федерации на законных основаниях не менее одного года иностранным гражданам или лицам без гражданства, достигшим возраста восемнадцати лет или приобретших полную дееспособность до достижения им возраста восемнадцати лет в соответствии с законодательством Российской Федерации, изъявивших добровольное желание сдать кровь и (или) ее компоненты, прошедших добровольно медицинское обследование и не имеющее медицинских пр</w:t>
      </w:r>
      <w:r w:rsidRPr="00AE439F">
        <w:rPr>
          <w:szCs w:val="28"/>
        </w:rPr>
        <w:t>отивопоказаний для сдачи крови и (или) ее компонентов;</w:t>
      </w:r>
    </w:p>
    <w:p w:rsidR="00B01907" w:rsidRPr="00AE439F" w:rsidRDefault="00B01907" w:rsidP="00AE439F">
      <w:pPr>
        <w:autoSpaceDE w:val="0"/>
        <w:autoSpaceDN w:val="0"/>
        <w:adjustRightInd w:val="0"/>
        <w:ind w:firstLine="540"/>
        <w:jc w:val="both"/>
        <w:rPr>
          <w:sz w:val="28"/>
          <w:szCs w:val="28"/>
        </w:rPr>
      </w:pPr>
      <w:r w:rsidRPr="00AE439F">
        <w:rPr>
          <w:sz w:val="28"/>
          <w:szCs w:val="28"/>
        </w:rPr>
        <w:t>2) в</w:t>
      </w:r>
      <w:r w:rsidRPr="00AE439F">
        <w:rPr>
          <w:snapToGrid w:val="0"/>
          <w:sz w:val="28"/>
          <w:szCs w:val="28"/>
        </w:rPr>
        <w:t xml:space="preserve">ыплата инвалидам компенсаций </w:t>
      </w:r>
      <w:r w:rsidRPr="00AE439F">
        <w:rPr>
          <w:sz w:val="28"/>
          <w:szCs w:val="28"/>
        </w:rPr>
        <w:t xml:space="preserve">в размере 50 процентов от уплаченной ими страховой премии по договору обязательного страхования </w:t>
      </w:r>
      <w:r w:rsidRPr="00AE439F">
        <w:rPr>
          <w:snapToGrid w:val="0"/>
          <w:sz w:val="28"/>
          <w:szCs w:val="28"/>
        </w:rPr>
        <w:t>владельцев транспортных средств. В соответствии с Федеральным законом от 25.04.2002      № 40-ФЗ «Об обязательном страховании гражданской ответственности владельцев транспортных средств» (далее – Федеральный закон № 40-ФЗ).</w:t>
      </w:r>
    </w:p>
    <w:p w:rsidR="00B01907" w:rsidRPr="00AE439F" w:rsidRDefault="00B01907" w:rsidP="00AE439F">
      <w:pPr>
        <w:autoSpaceDE w:val="0"/>
        <w:autoSpaceDN w:val="0"/>
        <w:adjustRightInd w:val="0"/>
        <w:ind w:firstLine="540"/>
        <w:jc w:val="both"/>
        <w:rPr>
          <w:sz w:val="28"/>
          <w:szCs w:val="28"/>
        </w:rPr>
      </w:pPr>
      <w:r w:rsidRPr="00AE439F">
        <w:rPr>
          <w:bCs/>
          <w:snapToGrid w:val="0"/>
          <w:sz w:val="28"/>
          <w:szCs w:val="28"/>
        </w:rPr>
        <w:t xml:space="preserve">Федеральный закон </w:t>
      </w:r>
      <w:r w:rsidRPr="00AE439F">
        <w:rPr>
          <w:snapToGrid w:val="0"/>
          <w:sz w:val="28"/>
          <w:szCs w:val="28"/>
        </w:rPr>
        <w:t xml:space="preserve">№ 40-ФЗ </w:t>
      </w:r>
      <w:r w:rsidRPr="00AE439F">
        <w:rPr>
          <w:bCs/>
          <w:snapToGrid w:val="0"/>
          <w:sz w:val="28"/>
          <w:szCs w:val="28"/>
        </w:rPr>
        <w:t>распространяет действие</w:t>
      </w:r>
      <w:r w:rsidRPr="00AE439F">
        <w:rPr>
          <w:snapToGrid w:val="0"/>
          <w:sz w:val="28"/>
          <w:szCs w:val="28"/>
        </w:rPr>
        <w:t xml:space="preserve"> </w:t>
      </w:r>
      <w:r w:rsidRPr="00AE439F">
        <w:rPr>
          <w:sz w:val="28"/>
          <w:szCs w:val="28"/>
        </w:rPr>
        <w:t xml:space="preserve">на инвалидов (в том числе детей-инвалидов), имеющим транспортные средства в соответствии                        с медицинскими показаниями, или их </w:t>
      </w:r>
      <w:hyperlink r:id="rId7" w:history="1">
        <w:r w:rsidRPr="00AE439F">
          <w:rPr>
            <w:sz w:val="28"/>
            <w:szCs w:val="28"/>
          </w:rPr>
          <w:t>законным представителям</w:t>
        </w:r>
      </w:hyperlink>
      <w:r w:rsidRPr="00AE439F">
        <w:rPr>
          <w:sz w:val="28"/>
          <w:szCs w:val="28"/>
        </w:rPr>
        <w:t>;</w:t>
      </w:r>
    </w:p>
    <w:p w:rsidR="00B01907" w:rsidRPr="00AE439F" w:rsidRDefault="00B01907" w:rsidP="00AE439F">
      <w:pPr>
        <w:pStyle w:val="22"/>
        <w:shd w:val="clear" w:color="auto" w:fill="auto"/>
        <w:spacing w:line="240" w:lineRule="auto"/>
        <w:ind w:firstLine="709"/>
        <w:rPr>
          <w:snapToGrid w:val="0"/>
          <w:sz w:val="28"/>
          <w:szCs w:val="28"/>
        </w:rPr>
      </w:pPr>
      <w:r w:rsidRPr="00AE439F">
        <w:rPr>
          <w:sz w:val="28"/>
          <w:szCs w:val="28"/>
        </w:rPr>
        <w:t>3) г</w:t>
      </w:r>
      <w:r w:rsidRPr="00AE439F">
        <w:rPr>
          <w:snapToGrid w:val="0"/>
          <w:sz w:val="28"/>
          <w:szCs w:val="28"/>
        </w:rPr>
        <w:t xml:space="preserve">осударственное единовременное пособие в размере 10000,00 руб.                      и ежемесячная денежная компенсация гражданам при возникновении поствакциональных осложнений в размере 1168,67 руб. в соответствии                    с Федеральным законом от 17.09.1998 № 157-ФЗ «Об иммунопрофилактике инфекционных болезней» (далее – Федеральный закон № 157-ФЗ). </w:t>
      </w:r>
    </w:p>
    <w:p w:rsidR="00B01907" w:rsidRPr="00AE439F" w:rsidRDefault="00B01907" w:rsidP="00AE439F">
      <w:pPr>
        <w:autoSpaceDE w:val="0"/>
        <w:autoSpaceDN w:val="0"/>
        <w:adjustRightInd w:val="0"/>
        <w:ind w:firstLine="540"/>
        <w:jc w:val="both"/>
        <w:rPr>
          <w:sz w:val="28"/>
          <w:szCs w:val="28"/>
        </w:rPr>
      </w:pPr>
      <w:r w:rsidRPr="00AE439F">
        <w:rPr>
          <w:sz w:val="28"/>
          <w:szCs w:val="28"/>
        </w:rPr>
        <w:t>Федеральный закон № 157-ФЗ распространяет свое действие на граждан                      и юридических лиц. Иностранные граждане и лица без гражданства, постоянно или временно проживающие на территории Российской Федерации, пользуются правами и несут обязанности, которые установлены настоящим Федеральным законом;</w:t>
      </w:r>
    </w:p>
    <w:p w:rsidR="00B01907" w:rsidRPr="00AE439F" w:rsidRDefault="00B01907" w:rsidP="00AE439F">
      <w:pPr>
        <w:pStyle w:val="3"/>
        <w:numPr>
          <w:ilvl w:val="0"/>
          <w:numId w:val="10"/>
        </w:numPr>
        <w:shd w:val="clear" w:color="auto" w:fill="auto"/>
        <w:tabs>
          <w:tab w:val="clear" w:pos="720"/>
          <w:tab w:val="num" w:pos="0"/>
          <w:tab w:val="left" w:pos="946"/>
        </w:tabs>
        <w:spacing w:line="240" w:lineRule="auto"/>
        <w:ind w:left="0" w:firstLine="543"/>
        <w:rPr>
          <w:sz w:val="28"/>
          <w:szCs w:val="28"/>
        </w:rPr>
      </w:pPr>
      <w:r w:rsidRPr="00AE439F">
        <w:rPr>
          <w:rStyle w:val="10"/>
          <w:sz w:val="28"/>
          <w:szCs w:val="28"/>
        </w:rPr>
        <w:t xml:space="preserve">для ветеранов и инвалидов </w:t>
      </w:r>
      <w:r w:rsidRPr="00AE439F">
        <w:rPr>
          <w:sz w:val="28"/>
          <w:szCs w:val="28"/>
        </w:rPr>
        <w:t>Великой Отечественной войны</w:t>
      </w:r>
      <w:r w:rsidRPr="00AE439F">
        <w:rPr>
          <w:rStyle w:val="10"/>
          <w:sz w:val="28"/>
          <w:szCs w:val="28"/>
        </w:rPr>
        <w:t xml:space="preserve">, участников </w:t>
      </w:r>
      <w:r w:rsidRPr="00AE439F">
        <w:rPr>
          <w:sz w:val="28"/>
          <w:szCs w:val="28"/>
        </w:rPr>
        <w:t>Великой Отечественной войны</w:t>
      </w:r>
      <w:r w:rsidRPr="00AE439F">
        <w:rPr>
          <w:rStyle w:val="10"/>
          <w:sz w:val="28"/>
          <w:szCs w:val="28"/>
        </w:rPr>
        <w:t>, ветеранов боевых действий, вдов, несовершеннолетних узников фашизма, граждан пострадавших в техногенных катастрофах</w:t>
      </w:r>
      <w:r w:rsidRPr="00AE439F">
        <w:rPr>
          <w:sz w:val="28"/>
          <w:szCs w:val="28"/>
        </w:rPr>
        <w:t xml:space="preserve"> и др. предусмотрена ежемесячная денежная выплата на оплату части расходов за жилое помещение и коммунальные услуги . Расчет ежемесячной денежной выплаты на оплату жилищно-коммунальных услуг производится индивидуально. (Закон Волгоградской области от 10.07.2008 № 1735-ОД «О форме предоставления мер социальной поддержки по оплате жилого помещения и коммунальных услуг отдельным категориям граждан»                                 и постановление Главы Администрации Волгоградской области от 26.11.2008 № 1621 «О предоставлении отдельным категориям граждан мер социальной поддержки по оплате жилого помещения и коммунальных услуг за счет средств федерального бюджета»);</w:t>
      </w:r>
    </w:p>
    <w:p w:rsidR="00B01907" w:rsidRPr="00AE439F" w:rsidRDefault="00B01907" w:rsidP="00AE439F">
      <w:pPr>
        <w:pStyle w:val="3"/>
        <w:shd w:val="clear" w:color="auto" w:fill="auto"/>
        <w:tabs>
          <w:tab w:val="left" w:pos="932"/>
        </w:tabs>
        <w:spacing w:line="240" w:lineRule="auto"/>
        <w:ind w:firstLine="543"/>
        <w:rPr>
          <w:rStyle w:val="10"/>
          <w:sz w:val="28"/>
          <w:szCs w:val="28"/>
        </w:rPr>
      </w:pPr>
      <w:r w:rsidRPr="00AE439F">
        <w:rPr>
          <w:rStyle w:val="10"/>
          <w:sz w:val="28"/>
          <w:szCs w:val="28"/>
        </w:rPr>
        <w:t>из средств областного бюджета:</w:t>
      </w:r>
    </w:p>
    <w:p w:rsidR="00B01907" w:rsidRPr="00AE439F" w:rsidRDefault="00B01907" w:rsidP="00AE439F">
      <w:pPr>
        <w:autoSpaceDE w:val="0"/>
        <w:autoSpaceDN w:val="0"/>
        <w:adjustRightInd w:val="0"/>
        <w:ind w:firstLine="540"/>
        <w:jc w:val="both"/>
        <w:rPr>
          <w:sz w:val="28"/>
          <w:szCs w:val="28"/>
        </w:rPr>
      </w:pPr>
      <w:r w:rsidRPr="00AE439F">
        <w:rPr>
          <w:rStyle w:val="10"/>
          <w:sz w:val="28"/>
          <w:szCs w:val="28"/>
        </w:rPr>
        <w:t xml:space="preserve">1) для бывших военнослужащих 1927 - 1928 </w:t>
      </w:r>
      <w:r w:rsidRPr="00AE439F">
        <w:rPr>
          <w:rStyle w:val="-1pt"/>
          <w:spacing w:val="0"/>
          <w:sz w:val="28"/>
          <w:szCs w:val="28"/>
        </w:rPr>
        <w:t>гг.</w:t>
      </w:r>
      <w:r w:rsidRPr="00AE439F">
        <w:rPr>
          <w:rStyle w:val="10"/>
          <w:sz w:val="28"/>
          <w:szCs w:val="28"/>
        </w:rPr>
        <w:t xml:space="preserve"> рождения, проходивших военную службу в воинских частях, учреждениях, военно-учебных заведениях, </w:t>
      </w:r>
      <w:r w:rsidRPr="00AE439F">
        <w:rPr>
          <w:rStyle w:val="10"/>
          <w:sz w:val="28"/>
          <w:szCs w:val="28"/>
        </w:rPr>
        <w:lastRenderedPageBreak/>
        <w:t>не входивших в состав действующей армии</w:t>
      </w:r>
      <w:r w:rsidRPr="00AE439F">
        <w:rPr>
          <w:sz w:val="28"/>
          <w:szCs w:val="28"/>
        </w:rPr>
        <w:t xml:space="preserve"> предусмотрена ежемесячная денежная выплата в размере 1027,00 руб.  (Закон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12.04. 2016 г. N 335);</w:t>
      </w:r>
    </w:p>
    <w:p w:rsidR="00B01907" w:rsidRPr="00AE439F" w:rsidRDefault="00B01907" w:rsidP="00AE439F">
      <w:pPr>
        <w:autoSpaceDE w:val="0"/>
        <w:autoSpaceDN w:val="0"/>
        <w:adjustRightInd w:val="0"/>
        <w:ind w:firstLine="540"/>
        <w:jc w:val="both"/>
        <w:rPr>
          <w:sz w:val="28"/>
          <w:szCs w:val="28"/>
        </w:rPr>
      </w:pPr>
      <w:r w:rsidRPr="00AE439F">
        <w:rPr>
          <w:sz w:val="28"/>
          <w:szCs w:val="28"/>
        </w:rPr>
        <w:t xml:space="preserve">2) </w:t>
      </w:r>
      <w:r w:rsidRPr="00AE439F">
        <w:rPr>
          <w:rStyle w:val="10"/>
          <w:rFonts w:eastAsia="Arial Unicode MS"/>
          <w:sz w:val="28"/>
          <w:szCs w:val="28"/>
        </w:rPr>
        <w:t xml:space="preserve">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прилегающей к ней территориях Российской Федерации </w:t>
      </w:r>
      <w:r w:rsidRPr="00AE439F">
        <w:rPr>
          <w:sz w:val="28"/>
          <w:szCs w:val="28"/>
        </w:rPr>
        <w:t>предусмотрено ежемесячное пособие; 4160,00 руб. - инвалидам 1 группы; 3331,00 руб. - инвалидам 2 группы; 2709,00 руб. - инвалидам 3 группы                              (Закон Волгоградской области от 31.12.2015 №246-ОД "Социальный кодекс Волгоградской области");</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3) для участников Великой Отечественной войны, награжденных медалью "За оборону Сталинграда", и участников Великой Отечественной войны, принимавших участие в Сталинградской битве с 17 июля 1942 года по 2 февраля 1943 года, проживающих на территории Волгоградской области в соответствии с Законом Волгоградской области от 31.12.2015 №246-ОД "Социальный кодекс Волгоградской области" меры социальной поддержки предоставляются, в форме:</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 ежемесячной денежной выплаты на компенсацию 50 процентов:</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 ежегодной денежной выплаты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B01907" w:rsidRPr="00AE439F" w:rsidRDefault="00B01907" w:rsidP="00AE439F">
      <w:pPr>
        <w:autoSpaceDE w:val="0"/>
        <w:autoSpaceDN w:val="0"/>
        <w:adjustRightInd w:val="0"/>
        <w:ind w:firstLine="540"/>
        <w:jc w:val="both"/>
        <w:rPr>
          <w:sz w:val="28"/>
          <w:szCs w:val="28"/>
        </w:rPr>
      </w:pPr>
      <w:r w:rsidRPr="00AE439F">
        <w:rPr>
          <w:sz w:val="28"/>
          <w:szCs w:val="28"/>
        </w:rPr>
        <w:t xml:space="preserve">4) ежемесячное пособие детям и родителям военнослужащих, погибших  при исполнении обязанностей военной службы, размер которого для родителей </w:t>
      </w:r>
      <w:r w:rsidRPr="00AE439F">
        <w:rPr>
          <w:sz w:val="28"/>
          <w:szCs w:val="28"/>
        </w:rPr>
        <w:lastRenderedPageBreak/>
        <w:t>военнослужащих составляет 3073,00 руб., для детей военнослужащих -  1539,00 руб. (Закон Волгоградской области от 31.12.2015 №246-ОД "Социальный кодекс Волгоградской области")</w:t>
      </w:r>
      <w:r w:rsidRPr="00AE439F">
        <w:rPr>
          <w:snapToGrid w:val="0"/>
          <w:sz w:val="28"/>
          <w:szCs w:val="28"/>
        </w:rPr>
        <w:t>;</w:t>
      </w:r>
    </w:p>
    <w:p w:rsidR="00B01907" w:rsidRPr="00AE439F" w:rsidRDefault="00B01907" w:rsidP="00AE439F">
      <w:pPr>
        <w:autoSpaceDE w:val="0"/>
        <w:autoSpaceDN w:val="0"/>
        <w:adjustRightInd w:val="0"/>
        <w:ind w:firstLine="540"/>
        <w:jc w:val="both"/>
        <w:rPr>
          <w:sz w:val="28"/>
          <w:szCs w:val="28"/>
        </w:rPr>
      </w:pPr>
      <w:r w:rsidRPr="00AE439F">
        <w:rPr>
          <w:sz w:val="28"/>
          <w:szCs w:val="28"/>
        </w:rPr>
        <w:t xml:space="preserve">5) для </w:t>
      </w:r>
      <w:r w:rsidRPr="00AE439F">
        <w:rPr>
          <w:rStyle w:val="10"/>
          <w:rFonts w:eastAsia="Arial Unicode MS"/>
          <w:sz w:val="28"/>
          <w:szCs w:val="28"/>
        </w:rPr>
        <w:t>ветеранов военной службы</w:t>
      </w:r>
      <w:r w:rsidRPr="00AE439F">
        <w:rPr>
          <w:sz w:val="28"/>
          <w:szCs w:val="28"/>
        </w:rPr>
        <w:t xml:space="preserve"> , </w:t>
      </w:r>
      <w:r w:rsidRPr="00AE439F">
        <w:rPr>
          <w:rStyle w:val="10"/>
          <w:rFonts w:eastAsia="Arial Unicode MS"/>
          <w:sz w:val="28"/>
          <w:szCs w:val="28"/>
        </w:rPr>
        <w:t>ветеранов труда</w:t>
      </w:r>
      <w:r w:rsidRPr="00AE439F">
        <w:rPr>
          <w:sz w:val="28"/>
          <w:szCs w:val="28"/>
        </w:rPr>
        <w:t xml:space="preserve"> предусмотрена:</w:t>
      </w:r>
    </w:p>
    <w:p w:rsidR="00B01907" w:rsidRPr="00AE439F" w:rsidRDefault="00B01907" w:rsidP="00AE439F">
      <w:pPr>
        <w:autoSpaceDE w:val="0"/>
        <w:autoSpaceDN w:val="0"/>
        <w:adjustRightInd w:val="0"/>
        <w:ind w:firstLine="540"/>
        <w:jc w:val="both"/>
        <w:rPr>
          <w:sz w:val="28"/>
          <w:szCs w:val="28"/>
        </w:rPr>
      </w:pPr>
      <w:r w:rsidRPr="00AE439F">
        <w:rPr>
          <w:sz w:val="28"/>
          <w:szCs w:val="28"/>
        </w:rPr>
        <w:t>ежемесячная денежная выплата в размере 529,00 руб. (Закон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12.04.2016г. N 335);</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ежемесячная денежная выплата на компенсацию части расходов на оплату жилого помещения и коммунальных услуг, в том числе компенсацию части взноса на капитальный ремонт общего имущества в многоквартирном доме (ЕДВ на оплату ЖКУ);</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ежегодная денежная выплата на компенсацию части расходов на оплату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ЕДВ на оплату ЖКУ назначается гражданам индивидуально в виде авансовых сумм в размере, определяемом как сумма компенсаций расходов по оплате 50 процентов каждого вида жилищно-коммунальных услуг.</w:t>
      </w:r>
    </w:p>
    <w:p w:rsidR="00B01907" w:rsidRPr="00AE439F" w:rsidRDefault="00B01907" w:rsidP="00AE439F">
      <w:pPr>
        <w:pStyle w:val="ConsPlusNormal"/>
        <w:ind w:firstLine="0"/>
        <w:jc w:val="both"/>
        <w:rPr>
          <w:rFonts w:ascii="Times New Roman" w:hAnsi="Times New Roman" w:cs="Times New Roman"/>
          <w:sz w:val="28"/>
          <w:szCs w:val="28"/>
        </w:rPr>
      </w:pPr>
      <w:r w:rsidRPr="00AE439F">
        <w:rPr>
          <w:rFonts w:ascii="Times New Roman" w:hAnsi="Times New Roman" w:cs="Times New Roman"/>
          <w:sz w:val="28"/>
          <w:szCs w:val="28"/>
        </w:rPr>
        <w:t>(Закон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19.04. 2016 г. N 396);</w:t>
      </w:r>
    </w:p>
    <w:p w:rsidR="00B01907" w:rsidRPr="00AE439F" w:rsidRDefault="00B01907" w:rsidP="00AE439F">
      <w:pPr>
        <w:autoSpaceDE w:val="0"/>
        <w:autoSpaceDN w:val="0"/>
        <w:adjustRightInd w:val="0"/>
        <w:ind w:firstLine="540"/>
        <w:jc w:val="both"/>
        <w:rPr>
          <w:rStyle w:val="-1pt"/>
          <w:spacing w:val="0"/>
          <w:sz w:val="28"/>
          <w:szCs w:val="28"/>
        </w:rPr>
      </w:pPr>
      <w:r w:rsidRPr="00AE439F">
        <w:rPr>
          <w:sz w:val="28"/>
          <w:szCs w:val="28"/>
        </w:rPr>
        <w:t xml:space="preserve">6)для </w:t>
      </w:r>
      <w:r w:rsidRPr="00AE439F">
        <w:rPr>
          <w:rStyle w:val="10"/>
          <w:sz w:val="28"/>
          <w:szCs w:val="28"/>
        </w:rPr>
        <w:t xml:space="preserve">лиц, работавших в тылу с 22.06.1941 г. по 09.05.1945 </w:t>
      </w:r>
      <w:r w:rsidRPr="00AE439F">
        <w:rPr>
          <w:rStyle w:val="-1pt"/>
          <w:spacing w:val="0"/>
          <w:sz w:val="28"/>
          <w:szCs w:val="28"/>
        </w:rPr>
        <w:t>г., предусмотрена:</w:t>
      </w:r>
    </w:p>
    <w:p w:rsidR="00B01907" w:rsidRPr="00AE439F" w:rsidRDefault="00B01907" w:rsidP="00AE439F">
      <w:pPr>
        <w:autoSpaceDE w:val="0"/>
        <w:autoSpaceDN w:val="0"/>
        <w:adjustRightInd w:val="0"/>
        <w:ind w:firstLine="540"/>
        <w:jc w:val="both"/>
        <w:rPr>
          <w:sz w:val="28"/>
          <w:szCs w:val="28"/>
        </w:rPr>
      </w:pPr>
      <w:r w:rsidRPr="00AE439F">
        <w:rPr>
          <w:sz w:val="28"/>
          <w:szCs w:val="28"/>
        </w:rPr>
        <w:t>ежемесячная денежная выплата в размере 638,00 руб.(Закон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12.04.2016 г. N 335);</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ежемесячная денежная выплата на компенсацию части расходов на оплату жилого помещения и коммунальных услуг, в том числе компенсацию части взноса на капитальный ремонт общего имущества в многоквартирном доме (далее именуется - ЕДВ на оплату ЖКУ);</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ежегодная денежная выплата на компенсацию части расходов на оплату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ЕДВ на оплату ЖКУ назначается гражданам индивидуально в виде авансовых сумм в размере, определяемом как сумма компенсаций расходов по оплате 50 процентов каждого вида жилищно-коммунальных услуг.</w:t>
      </w:r>
    </w:p>
    <w:p w:rsidR="00B01907" w:rsidRPr="00AE439F" w:rsidRDefault="00B01907" w:rsidP="00AE439F">
      <w:pPr>
        <w:pStyle w:val="ConsPlusNormal"/>
        <w:ind w:firstLine="0"/>
        <w:jc w:val="both"/>
        <w:rPr>
          <w:rFonts w:ascii="Times New Roman" w:hAnsi="Times New Roman" w:cs="Times New Roman"/>
          <w:sz w:val="28"/>
          <w:szCs w:val="28"/>
        </w:rPr>
      </w:pPr>
      <w:r w:rsidRPr="00AE439F">
        <w:rPr>
          <w:rFonts w:ascii="Times New Roman" w:hAnsi="Times New Roman" w:cs="Times New Roman"/>
          <w:sz w:val="28"/>
          <w:szCs w:val="28"/>
        </w:rPr>
        <w:t>(Закон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19.04.2016 г. N 396);</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Style w:val="-1pt"/>
          <w:rFonts w:ascii="Times New Roman" w:hAnsi="Times New Roman" w:cs="Times New Roman"/>
          <w:spacing w:val="0"/>
          <w:sz w:val="28"/>
          <w:szCs w:val="28"/>
        </w:rPr>
        <w:t>7) для жертв политических репрессий предусмотрена</w:t>
      </w:r>
      <w:r w:rsidRPr="00AE439F">
        <w:rPr>
          <w:rFonts w:ascii="Times New Roman" w:hAnsi="Times New Roman" w:cs="Times New Roman"/>
          <w:sz w:val="28"/>
          <w:szCs w:val="28"/>
        </w:rPr>
        <w:t>;</w:t>
      </w:r>
    </w:p>
    <w:p w:rsidR="00B01907" w:rsidRPr="00AE439F" w:rsidRDefault="00B01907" w:rsidP="00AE439F">
      <w:pPr>
        <w:pStyle w:val="3"/>
        <w:shd w:val="clear" w:color="auto" w:fill="auto"/>
        <w:tabs>
          <w:tab w:val="left" w:pos="1014"/>
        </w:tabs>
        <w:spacing w:line="240" w:lineRule="auto"/>
        <w:rPr>
          <w:sz w:val="28"/>
          <w:szCs w:val="28"/>
          <w:u w:val="single"/>
        </w:rPr>
      </w:pPr>
      <w:r w:rsidRPr="00AE439F">
        <w:rPr>
          <w:sz w:val="28"/>
          <w:szCs w:val="28"/>
        </w:rPr>
        <w:t xml:space="preserve">ежемесячная денежная выплата в размере 638,00 руб.(Закон Волгоградской области от 31.12.2015 №246-ОД "Социальный кодекс Волгоградской области", </w:t>
      </w:r>
      <w:r w:rsidRPr="00AE439F">
        <w:rPr>
          <w:sz w:val="28"/>
          <w:szCs w:val="28"/>
        </w:rPr>
        <w:lastRenderedPageBreak/>
        <w:t>Приказ комитета социальной защиты населения Волгоградской области от 12.04.2016 г. N 335);</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ежемесячная денежная выплата на компенсацию части расходов на оплату жилого помещения и коммунальных услуг, в том числе компенсацию части взноса на капитальный ремонт общего имущества в многоквартирном доме (далее именуется - ЕДВ на оплату ЖКУ);</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ежегодная денежная выплата на компенсацию части расходов на оплату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ЕДВ на оплату ЖКУ назначается гражданам индивидуально в виде авансовых сумм в размере, определяемом как сумма компенсаций расходов по оплате 50 процентов каждого вида жилищно-коммунальных услуг.</w:t>
      </w:r>
    </w:p>
    <w:p w:rsidR="00B01907" w:rsidRPr="00AE439F" w:rsidRDefault="00B01907" w:rsidP="00AE439F">
      <w:pPr>
        <w:autoSpaceDE w:val="0"/>
        <w:autoSpaceDN w:val="0"/>
        <w:adjustRightInd w:val="0"/>
        <w:jc w:val="both"/>
        <w:rPr>
          <w:sz w:val="28"/>
          <w:szCs w:val="28"/>
        </w:rPr>
      </w:pPr>
      <w:r w:rsidRPr="00AE439F">
        <w:rPr>
          <w:sz w:val="28"/>
          <w:szCs w:val="28"/>
        </w:rPr>
        <w:t>(Закон Волгоградской области от 31.12.2015 № 246-ОД "Социальный кодекс Волгоградской области", Приказ комитета социальной защиты населения Волгоградской области от 19.04.2016 г. N 396);</w:t>
      </w:r>
    </w:p>
    <w:p w:rsidR="00B01907" w:rsidRPr="00AE439F" w:rsidRDefault="00B01907" w:rsidP="00AE439F">
      <w:pPr>
        <w:autoSpaceDE w:val="0"/>
        <w:autoSpaceDN w:val="0"/>
        <w:adjustRightInd w:val="0"/>
        <w:ind w:firstLine="543"/>
        <w:jc w:val="both"/>
        <w:rPr>
          <w:sz w:val="28"/>
          <w:szCs w:val="28"/>
        </w:rPr>
      </w:pPr>
      <w:r w:rsidRPr="00AE439F">
        <w:rPr>
          <w:sz w:val="28"/>
          <w:szCs w:val="28"/>
        </w:rPr>
        <w:t>компенсация расходов за установку телефона (Закон Волгоградской области от 31.12.2015 № 246-ОД "Социальный кодекс Волгоградской области", Приказ комитета социальной защиты населения Волгоградской области от 12.04.2016 г. N 334);</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8)  для граждан, имеющих статус "Дети Сталинграда"предусмотрена:</w:t>
      </w:r>
    </w:p>
    <w:p w:rsidR="00B01907" w:rsidRPr="00AE439F" w:rsidRDefault="00B01907" w:rsidP="00AE439F">
      <w:pPr>
        <w:autoSpaceDE w:val="0"/>
        <w:autoSpaceDN w:val="0"/>
        <w:adjustRightInd w:val="0"/>
        <w:ind w:firstLine="540"/>
        <w:jc w:val="both"/>
        <w:rPr>
          <w:sz w:val="28"/>
          <w:szCs w:val="28"/>
        </w:rPr>
      </w:pPr>
      <w:r w:rsidRPr="00AE439F">
        <w:rPr>
          <w:sz w:val="28"/>
          <w:szCs w:val="28"/>
        </w:rPr>
        <w:t>ежемесячная денежная выплата в размере 399,00 руб. (Закон Волгоградской области от 31.12.2015 №246-ОД "Социальный кодекс Волгоградской области", Приказ комитета социальной защиты населения Волгоградской области от 12.04.2016 г. N 335);</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ежемесячная денежная выплата на компенсацию части расходов на оплату жилого помещения и коммунальных услуг, в том числе компенсацию части взноса на капитальный ремонт общего имущества в многоквартирном доме (далее именуется - ЕДВ на оплату ЖКУ);</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ежегодная денежная выплата на компенсацию части расходов на оплату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B01907" w:rsidRPr="00AE439F" w:rsidRDefault="00B01907" w:rsidP="00AE439F">
      <w:pPr>
        <w:pStyle w:val="ConsPlusNormal"/>
        <w:ind w:firstLine="540"/>
        <w:jc w:val="both"/>
        <w:rPr>
          <w:rFonts w:ascii="Times New Roman" w:hAnsi="Times New Roman" w:cs="Times New Roman"/>
          <w:sz w:val="28"/>
          <w:szCs w:val="28"/>
        </w:rPr>
      </w:pPr>
      <w:r w:rsidRPr="00AE439F">
        <w:rPr>
          <w:rFonts w:ascii="Times New Roman" w:hAnsi="Times New Roman" w:cs="Times New Roman"/>
          <w:sz w:val="28"/>
          <w:szCs w:val="28"/>
        </w:rPr>
        <w:t>ЕДВ на оплату ЖКУ назначается гражданам индивидуально в виде авансовых сумм в размере, определяемом как сумма компенсаций расходов по оплате 50 процентов каждого вида жилищно-коммунальных услуг.</w:t>
      </w:r>
    </w:p>
    <w:p w:rsidR="00B01907" w:rsidRPr="00AE439F" w:rsidRDefault="00B01907" w:rsidP="00AE439F">
      <w:pPr>
        <w:autoSpaceDE w:val="0"/>
        <w:autoSpaceDN w:val="0"/>
        <w:adjustRightInd w:val="0"/>
        <w:jc w:val="both"/>
        <w:rPr>
          <w:sz w:val="28"/>
          <w:szCs w:val="28"/>
        </w:rPr>
      </w:pPr>
      <w:r w:rsidRPr="00AE439F">
        <w:rPr>
          <w:sz w:val="28"/>
          <w:szCs w:val="28"/>
        </w:rPr>
        <w:t>(Закон Волгоградской области от 31.12.2015 № 246-ОД "Социальный кодекс Волгоградской области", Приказ комитета социальной защиты населения Волгоградской области от 19.04.2016 г. N 396);</w:t>
      </w:r>
    </w:p>
    <w:p w:rsidR="00B01907" w:rsidRPr="00AE439F" w:rsidRDefault="00B01907" w:rsidP="00AE439F">
      <w:pPr>
        <w:pStyle w:val="3"/>
        <w:numPr>
          <w:ilvl w:val="0"/>
          <w:numId w:val="9"/>
        </w:numPr>
        <w:shd w:val="clear" w:color="auto" w:fill="auto"/>
        <w:tabs>
          <w:tab w:val="left" w:pos="869"/>
        </w:tabs>
        <w:spacing w:line="240" w:lineRule="auto"/>
        <w:ind w:firstLine="543"/>
        <w:rPr>
          <w:sz w:val="28"/>
          <w:szCs w:val="28"/>
        </w:rPr>
      </w:pPr>
      <w:r w:rsidRPr="00AE439F">
        <w:rPr>
          <w:sz w:val="28"/>
          <w:szCs w:val="28"/>
        </w:rPr>
        <w:t xml:space="preserve">для </w:t>
      </w:r>
      <w:r w:rsidRPr="00AE439F">
        <w:rPr>
          <w:rStyle w:val="23"/>
          <w:sz w:val="28"/>
          <w:szCs w:val="28"/>
        </w:rPr>
        <w:t xml:space="preserve">ветеранов труда Волгоградской области </w:t>
      </w:r>
      <w:r w:rsidRPr="00AE439F">
        <w:rPr>
          <w:sz w:val="28"/>
          <w:szCs w:val="28"/>
        </w:rPr>
        <w:t>предусмотрена:</w:t>
      </w:r>
    </w:p>
    <w:p w:rsidR="00B01907" w:rsidRPr="00AE439F" w:rsidRDefault="00B01907" w:rsidP="00AE439F">
      <w:pPr>
        <w:pStyle w:val="3"/>
        <w:shd w:val="clear" w:color="auto" w:fill="auto"/>
        <w:tabs>
          <w:tab w:val="left" w:pos="869"/>
        </w:tabs>
        <w:spacing w:line="240" w:lineRule="auto"/>
        <w:rPr>
          <w:sz w:val="28"/>
          <w:szCs w:val="28"/>
        </w:rPr>
      </w:pPr>
      <w:r w:rsidRPr="00AE439F">
        <w:rPr>
          <w:sz w:val="28"/>
          <w:szCs w:val="28"/>
        </w:rPr>
        <w:t xml:space="preserve"> ежемесячная денежная выплата в размере 558,00 руб. (Закон Волгоградской области от 31.12.2015 № 246-ОД "Социальный кодекс Волгоградской области" Приказ комитета социальной защиты населения Волгоградской области от 12.04.2016 г. N 340).</w:t>
      </w:r>
    </w:p>
    <w:p w:rsidR="00521982" w:rsidRPr="00AE439F" w:rsidRDefault="00521982" w:rsidP="00AE439F">
      <w:pPr>
        <w:pStyle w:val="ConsPlusNormal"/>
        <w:ind w:firstLine="567"/>
        <w:jc w:val="both"/>
        <w:rPr>
          <w:rFonts w:ascii="Times New Roman" w:hAnsi="Times New Roman" w:cs="Times New Roman"/>
          <w:sz w:val="28"/>
          <w:szCs w:val="28"/>
        </w:rPr>
      </w:pPr>
      <w:r w:rsidRPr="00AE439F">
        <w:rPr>
          <w:rFonts w:ascii="Times New Roman" w:hAnsi="Times New Roman" w:cs="Times New Roman"/>
          <w:sz w:val="28"/>
          <w:szCs w:val="28"/>
        </w:rPr>
        <w:t xml:space="preserve">Назначение государственной социальной помощи участникам </w:t>
      </w:r>
      <w:r w:rsidRPr="00AE439F">
        <w:rPr>
          <w:rFonts w:ascii="Times New Roman" w:hAnsi="Times New Roman" w:cs="Times New Roman"/>
          <w:sz w:val="28"/>
          <w:szCs w:val="28"/>
        </w:rPr>
        <w:lastRenderedPageBreak/>
        <w:t>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и членов их семей  прибывшим в Волгоградскую область, осуществляется в соответствии с действующим законодательством Волгоградской области при предоставлении в государственное казенное учреждение «Центр социальной защиты населения» по месту регистрации всех необходимых документов.</w:t>
      </w:r>
    </w:p>
    <w:p w:rsidR="00521982" w:rsidRPr="00AE439F" w:rsidRDefault="00521982" w:rsidP="00AE439F">
      <w:pPr>
        <w:ind w:firstLine="567"/>
        <w:jc w:val="both"/>
        <w:rPr>
          <w:sz w:val="28"/>
          <w:szCs w:val="28"/>
        </w:rPr>
      </w:pPr>
      <w:r w:rsidRPr="00AE439F">
        <w:rPr>
          <w:sz w:val="28"/>
          <w:szCs w:val="28"/>
        </w:rPr>
        <w:t>Право на получение государственной социальной помощи и дополнительных мер социальной помощи имеют граждане Российской Федерации, постоянно проживающие на территории Волгоградской области. 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521982" w:rsidRPr="00AE439F" w:rsidRDefault="00521982" w:rsidP="00AE439F">
      <w:pPr>
        <w:ind w:firstLine="567"/>
        <w:jc w:val="both"/>
        <w:rPr>
          <w:sz w:val="28"/>
          <w:szCs w:val="28"/>
        </w:rPr>
      </w:pPr>
      <w:r w:rsidRPr="00AE439F">
        <w:rPr>
          <w:sz w:val="28"/>
          <w:szCs w:val="28"/>
        </w:rPr>
        <w:t>В соответствии со статьями 52, 55 Закона Волгоградской области от 31.12.2015 № 246-ОД «Социальный кодекс Волгоградской области» (далее – Закон № 246-ОД) предусмотрено оказание государственной социальной помощи малоимущим семьям и малоимущим одиноко проживающим гражданам в виде единовременного социального пособия и адресного социального пособия.</w:t>
      </w:r>
    </w:p>
    <w:p w:rsidR="00521982" w:rsidRPr="00AE439F" w:rsidRDefault="00521982" w:rsidP="00AE439F">
      <w:pPr>
        <w:pStyle w:val="ConsPlusNormal"/>
        <w:ind w:firstLine="567"/>
        <w:jc w:val="both"/>
        <w:rPr>
          <w:rFonts w:ascii="Times New Roman" w:hAnsi="Times New Roman" w:cs="Times New Roman"/>
          <w:sz w:val="28"/>
          <w:szCs w:val="28"/>
        </w:rPr>
      </w:pPr>
      <w:r w:rsidRPr="00AE439F">
        <w:rPr>
          <w:rFonts w:ascii="Times New Roman" w:hAnsi="Times New Roman" w:cs="Times New Roman"/>
          <w:sz w:val="28"/>
          <w:szCs w:val="28"/>
        </w:rPr>
        <w:t xml:space="preserve">Все виды государственной социальной помощи оказываются гражданам, относящимся к категории малоимущих, размер доходов которых не превышает величину прожиточного минимума, установленного в Волгоградской области, согласно Закону Волгоградской области от 25.07.2005 № 1091-ОД «О прожиточном минимуме Волгоградской области» и Федеральному закону от 24.10.1997 № 134-ФЗ «О прожиточном минимуме в Российской Федерации». Для расчета среднедушевого дохода семьи, признания семьи малоимущей, и оказания государственной социальной помощи заявителю необходимо предоставить сведения о доходах всех членов семьи. При этом ни один из членов малоимущей семьи не должен иметь движимого и недвижимого имущества, перечень которого утвержден постановлением Администрации Волгоградской области от 23.05.2016 № 253-п «Об утверждении Перечня независящих от малоимущей семьи или малоимущего одиноко проживающего гражданина причин, по которым малоимущая семья или малоимущий одиноко проживающий гражданин имеют среднедушевой доход ниже величины прожиточного минимума, установленного в Волгоградской области, и Перечня движимого и недвижимого имущества, отсутствие которого является условием для предоставления малоимущей семье или малоимущему одиноко проживающему гражданину государственной социальной помощи и дополнительных мер социальной помощи». </w:t>
      </w:r>
    </w:p>
    <w:p w:rsidR="00521982" w:rsidRPr="00AE439F" w:rsidRDefault="00521982" w:rsidP="00AE439F">
      <w:pPr>
        <w:ind w:firstLine="567"/>
        <w:jc w:val="both"/>
        <w:rPr>
          <w:sz w:val="28"/>
          <w:szCs w:val="28"/>
        </w:rPr>
      </w:pPr>
      <w:r w:rsidRPr="00AE439F">
        <w:rPr>
          <w:sz w:val="28"/>
          <w:szCs w:val="28"/>
        </w:rPr>
        <w:t xml:space="preserve">Также, трудоспособные граждане должны осуществлять трудовую деятельность. Если трудоспособный член малоимущей семьи не осуществляет трудовую деятельность, он должен подтвердить факт поиска работы. </w:t>
      </w:r>
    </w:p>
    <w:p w:rsidR="00521982" w:rsidRPr="00AE439F" w:rsidRDefault="00521982" w:rsidP="00AE439F">
      <w:pPr>
        <w:ind w:firstLine="567"/>
        <w:jc w:val="both"/>
        <w:rPr>
          <w:sz w:val="28"/>
          <w:szCs w:val="28"/>
        </w:rPr>
      </w:pPr>
      <w:r w:rsidRPr="00AE439F">
        <w:rPr>
          <w:sz w:val="28"/>
          <w:szCs w:val="28"/>
        </w:rPr>
        <w:t xml:space="preserve">Адресное социальное пособие предоставляется на каждого члена малоимущей семьи, численный состав которой 3 и более человек из расчета 150,0 руб. на человека. Из расчета 200,0 руб. на малоимущего одиноко проживающего гражданина или на семью, состоящую из двух человек. Выплата осуществляется единовременно за период шесть месяцев с месяца обращения. </w:t>
      </w:r>
    </w:p>
    <w:p w:rsidR="00521982" w:rsidRPr="00AE439F" w:rsidRDefault="00521982" w:rsidP="00AE439F">
      <w:pPr>
        <w:ind w:firstLine="567"/>
        <w:jc w:val="both"/>
        <w:rPr>
          <w:sz w:val="28"/>
          <w:szCs w:val="28"/>
        </w:rPr>
      </w:pPr>
      <w:r w:rsidRPr="00AE439F">
        <w:rPr>
          <w:sz w:val="28"/>
          <w:szCs w:val="28"/>
        </w:rPr>
        <w:lastRenderedPageBreak/>
        <w:t xml:space="preserve">Инвалидам всех групп, детям – инвалидам, лицам трудоспособного возраста, осуществляющим уход за детьми-инвалидами, инвалидами 1 группы, пенсионерами старше 80 лет, неработающим пенсионерам, родителям погибших военнослужащих, проходивших военную службу по призыву, детям до 16 лет (учащимся до 18 лет) адресное социальное пособие предоставляется каждые шесть месяцев. </w:t>
      </w:r>
    </w:p>
    <w:p w:rsidR="00521982" w:rsidRPr="00AE439F" w:rsidRDefault="00521982" w:rsidP="00AE439F">
      <w:pPr>
        <w:ind w:firstLine="567"/>
        <w:jc w:val="both"/>
        <w:rPr>
          <w:sz w:val="28"/>
          <w:szCs w:val="28"/>
        </w:rPr>
      </w:pPr>
      <w:r w:rsidRPr="00AE439F">
        <w:rPr>
          <w:sz w:val="28"/>
          <w:szCs w:val="28"/>
        </w:rPr>
        <w:t>Малоимущим трудоспособным гражданам адресное социальное пособие предоставляется один раз в полтора года.</w:t>
      </w:r>
    </w:p>
    <w:p w:rsidR="00521982" w:rsidRPr="00AE439F" w:rsidRDefault="00521982" w:rsidP="00AE439F">
      <w:pPr>
        <w:ind w:firstLine="567"/>
        <w:jc w:val="both"/>
        <w:rPr>
          <w:sz w:val="28"/>
          <w:szCs w:val="28"/>
        </w:rPr>
      </w:pPr>
      <w:r w:rsidRPr="00AE439F">
        <w:rPr>
          <w:sz w:val="28"/>
          <w:szCs w:val="28"/>
        </w:rPr>
        <w:t xml:space="preserve">Единовременное социальное пособие, предоставляется на частичное возмещение произведенных расходов, связанных с ремонтом либо приобретением жизненно необходимых бытовых приборов, учтенных в перечне, утвержденном постановлением Администрации Волгоградской области от 23.05.2016 № 252-п (газовые приборы- котел, плита, колонка, электрические приборы – котел, водонагреватель, плита, холодильник, стиральная машина, сантехническое оборудование – ванна, умывальник, раковина, унитаз), приобретением твердого топлива, оплатой проезда к месту лечения, реабилитации или обследования. Размер единовременного социального пособия в этих случаях составляет 5000,0 руб., но не более фактически произведенных расходов. </w:t>
      </w:r>
    </w:p>
    <w:p w:rsidR="00521982" w:rsidRPr="00AE439F" w:rsidRDefault="00521982" w:rsidP="00AE439F">
      <w:pPr>
        <w:ind w:firstLine="567"/>
        <w:jc w:val="both"/>
        <w:rPr>
          <w:sz w:val="28"/>
          <w:szCs w:val="28"/>
        </w:rPr>
      </w:pPr>
      <w:r w:rsidRPr="00AE439F">
        <w:rPr>
          <w:sz w:val="28"/>
          <w:szCs w:val="28"/>
        </w:rPr>
        <w:t xml:space="preserve">Единовременное социальное пособие на первичное приобретение                       и установку индивидуальных приборов учета энергетических ресурсов выплачивается в размере 3000,0 руб., но не более фактически произведенных расходов. </w:t>
      </w:r>
    </w:p>
    <w:p w:rsidR="00B01907" w:rsidRPr="00AE439F" w:rsidRDefault="00521982" w:rsidP="00AE439F">
      <w:pPr>
        <w:pStyle w:val="3"/>
        <w:shd w:val="clear" w:color="auto" w:fill="auto"/>
        <w:spacing w:line="240" w:lineRule="auto"/>
        <w:ind w:firstLine="709"/>
        <w:rPr>
          <w:sz w:val="28"/>
          <w:szCs w:val="28"/>
        </w:rPr>
      </w:pPr>
      <w:r w:rsidRPr="00AE439F">
        <w:rPr>
          <w:sz w:val="28"/>
          <w:szCs w:val="28"/>
          <w:lang w:val="en-US"/>
        </w:rPr>
        <w:t>C</w:t>
      </w:r>
      <w:r w:rsidRPr="00AE439F">
        <w:rPr>
          <w:sz w:val="28"/>
          <w:szCs w:val="28"/>
        </w:rPr>
        <w:t xml:space="preserve"> нормативно-правовыми актами регламентирующими предоставление государственной социальной помощи и дополнительных мер социальной помощи более подробно можно ознакомиться на официальном портале Губернатора и Администрации Волгоградской области, подраздел «Государственные услуги» (эл.адрес. http://gosuslugi.volganet.ru/portal/).</w:t>
      </w:r>
    </w:p>
    <w:p w:rsidR="00B01907" w:rsidRPr="00AE439F" w:rsidRDefault="00B01907" w:rsidP="00AE439F">
      <w:pPr>
        <w:pStyle w:val="3"/>
        <w:shd w:val="clear" w:color="auto" w:fill="auto"/>
        <w:spacing w:line="240" w:lineRule="auto"/>
        <w:ind w:firstLine="709"/>
        <w:rPr>
          <w:sz w:val="28"/>
          <w:szCs w:val="28"/>
        </w:rPr>
      </w:pPr>
    </w:p>
    <w:sectPr w:rsidR="00B01907" w:rsidRPr="00AE439F" w:rsidSect="00FE0947">
      <w:headerReference w:type="even" r:id="rId8"/>
      <w:headerReference w:type="default" r:id="rId9"/>
      <w:pgSz w:w="11906" w:h="16838"/>
      <w:pgMar w:top="568" w:right="567" w:bottom="62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70" w:rsidRDefault="00FD2C70">
      <w:r>
        <w:separator/>
      </w:r>
    </w:p>
  </w:endnote>
  <w:endnote w:type="continuationSeparator" w:id="1">
    <w:p w:rsidR="00FD2C70" w:rsidRDefault="00FD2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70" w:rsidRDefault="00FD2C70">
      <w:r>
        <w:separator/>
      </w:r>
    </w:p>
  </w:footnote>
  <w:footnote w:type="continuationSeparator" w:id="1">
    <w:p w:rsidR="00FD2C70" w:rsidRDefault="00FD2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A3" w:rsidRDefault="00E920F3" w:rsidP="00CB5C3C">
    <w:pPr>
      <w:pStyle w:val="a6"/>
      <w:framePr w:wrap="around" w:vAnchor="text" w:hAnchor="margin" w:xAlign="center" w:y="1"/>
      <w:rPr>
        <w:rStyle w:val="a7"/>
      </w:rPr>
    </w:pPr>
    <w:r>
      <w:rPr>
        <w:rStyle w:val="a7"/>
      </w:rPr>
      <w:fldChar w:fldCharType="begin"/>
    </w:r>
    <w:r w:rsidR="00E953A3">
      <w:rPr>
        <w:rStyle w:val="a7"/>
      </w:rPr>
      <w:instrText xml:space="preserve">PAGE  </w:instrText>
    </w:r>
    <w:r>
      <w:rPr>
        <w:rStyle w:val="a7"/>
      </w:rPr>
      <w:fldChar w:fldCharType="end"/>
    </w:r>
  </w:p>
  <w:p w:rsidR="00E953A3" w:rsidRDefault="00E953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3A3" w:rsidRDefault="00E920F3" w:rsidP="00CB5C3C">
    <w:pPr>
      <w:pStyle w:val="a6"/>
      <w:framePr w:wrap="around" w:vAnchor="text" w:hAnchor="margin" w:xAlign="center" w:y="1"/>
      <w:rPr>
        <w:rStyle w:val="a7"/>
      </w:rPr>
    </w:pPr>
    <w:r>
      <w:rPr>
        <w:rStyle w:val="a7"/>
      </w:rPr>
      <w:fldChar w:fldCharType="begin"/>
    </w:r>
    <w:r w:rsidR="00E953A3">
      <w:rPr>
        <w:rStyle w:val="a7"/>
      </w:rPr>
      <w:instrText xml:space="preserve">PAGE  </w:instrText>
    </w:r>
    <w:r>
      <w:rPr>
        <w:rStyle w:val="a7"/>
      </w:rPr>
      <w:fldChar w:fldCharType="separate"/>
    </w:r>
    <w:r w:rsidR="0095676A">
      <w:rPr>
        <w:rStyle w:val="a7"/>
        <w:noProof/>
      </w:rPr>
      <w:t>2</w:t>
    </w:r>
    <w:r>
      <w:rPr>
        <w:rStyle w:val="a7"/>
      </w:rPr>
      <w:fldChar w:fldCharType="end"/>
    </w:r>
  </w:p>
  <w:p w:rsidR="00E953A3" w:rsidRDefault="00E953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05D"/>
    <w:multiLevelType w:val="multilevel"/>
    <w:tmpl w:val="DBC6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A13FF"/>
    <w:multiLevelType w:val="hybridMultilevel"/>
    <w:tmpl w:val="75920576"/>
    <w:lvl w:ilvl="0" w:tplc="7A50B47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F2822AF"/>
    <w:multiLevelType w:val="multilevel"/>
    <w:tmpl w:val="8D2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27CAA"/>
    <w:multiLevelType w:val="multilevel"/>
    <w:tmpl w:val="446AE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53EF0"/>
    <w:multiLevelType w:val="multilevel"/>
    <w:tmpl w:val="688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B0B26"/>
    <w:multiLevelType w:val="multilevel"/>
    <w:tmpl w:val="A1B2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3728A6"/>
    <w:multiLevelType w:val="hybridMultilevel"/>
    <w:tmpl w:val="F932BF28"/>
    <w:lvl w:ilvl="0" w:tplc="A01262E2">
      <w:start w:val="4"/>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7D7777"/>
    <w:multiLevelType w:val="multilevel"/>
    <w:tmpl w:val="E9B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F3431"/>
    <w:multiLevelType w:val="hybridMultilevel"/>
    <w:tmpl w:val="7B4209EE"/>
    <w:lvl w:ilvl="0" w:tplc="F54C0C5C">
      <w:start w:val="6"/>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C6673A"/>
    <w:multiLevelType w:val="multilevel"/>
    <w:tmpl w:val="B67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BD4095"/>
    <w:multiLevelType w:val="multilevel"/>
    <w:tmpl w:val="A78C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10"/>
  </w:num>
  <w:num w:numId="5">
    <w:abstractNumId w:val="0"/>
  </w:num>
  <w:num w:numId="6">
    <w:abstractNumId w:val="4"/>
  </w:num>
  <w:num w:numId="7">
    <w:abstractNumId w:val="9"/>
  </w:num>
  <w:num w:numId="8">
    <w:abstractNumId w:val="1"/>
  </w:num>
  <w:num w:numId="9">
    <w:abstractNumId w:val="3"/>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C10AD"/>
    <w:rsid w:val="00001655"/>
    <w:rsid w:val="00025D48"/>
    <w:rsid w:val="00033938"/>
    <w:rsid w:val="00034CEF"/>
    <w:rsid w:val="00055E66"/>
    <w:rsid w:val="000836DE"/>
    <w:rsid w:val="00094E39"/>
    <w:rsid w:val="000D0283"/>
    <w:rsid w:val="000D0BBA"/>
    <w:rsid w:val="000E65B9"/>
    <w:rsid w:val="001033F6"/>
    <w:rsid w:val="00116E0B"/>
    <w:rsid w:val="00136067"/>
    <w:rsid w:val="001428E5"/>
    <w:rsid w:val="00143148"/>
    <w:rsid w:val="00150881"/>
    <w:rsid w:val="00150CC1"/>
    <w:rsid w:val="00182591"/>
    <w:rsid w:val="0019188D"/>
    <w:rsid w:val="001A44FC"/>
    <w:rsid w:val="001A4A89"/>
    <w:rsid w:val="001A7F7A"/>
    <w:rsid w:val="001B3E5A"/>
    <w:rsid w:val="001B483E"/>
    <w:rsid w:val="001B5A71"/>
    <w:rsid w:val="001C2ADD"/>
    <w:rsid w:val="001D6B8D"/>
    <w:rsid w:val="001F7C30"/>
    <w:rsid w:val="00204AFF"/>
    <w:rsid w:val="0023046D"/>
    <w:rsid w:val="002342B6"/>
    <w:rsid w:val="00236E5B"/>
    <w:rsid w:val="00240C94"/>
    <w:rsid w:val="0025033B"/>
    <w:rsid w:val="00251D2D"/>
    <w:rsid w:val="002520D6"/>
    <w:rsid w:val="00271F88"/>
    <w:rsid w:val="002808C5"/>
    <w:rsid w:val="002810A4"/>
    <w:rsid w:val="002853F5"/>
    <w:rsid w:val="00286AFD"/>
    <w:rsid w:val="0029745A"/>
    <w:rsid w:val="002A1568"/>
    <w:rsid w:val="002A2BEF"/>
    <w:rsid w:val="002B1690"/>
    <w:rsid w:val="002B24AD"/>
    <w:rsid w:val="002C10AD"/>
    <w:rsid w:val="002C6047"/>
    <w:rsid w:val="002D5F78"/>
    <w:rsid w:val="003121AD"/>
    <w:rsid w:val="00316082"/>
    <w:rsid w:val="003351FE"/>
    <w:rsid w:val="003365E3"/>
    <w:rsid w:val="00346C32"/>
    <w:rsid w:val="00354D5B"/>
    <w:rsid w:val="00372121"/>
    <w:rsid w:val="00377931"/>
    <w:rsid w:val="003814F9"/>
    <w:rsid w:val="003A784D"/>
    <w:rsid w:val="003C68F0"/>
    <w:rsid w:val="003E5DCD"/>
    <w:rsid w:val="004437C7"/>
    <w:rsid w:val="00446655"/>
    <w:rsid w:val="004610AC"/>
    <w:rsid w:val="0047728A"/>
    <w:rsid w:val="00484ABA"/>
    <w:rsid w:val="004A1E7F"/>
    <w:rsid w:val="004B0BB0"/>
    <w:rsid w:val="004B0BF8"/>
    <w:rsid w:val="004B7170"/>
    <w:rsid w:val="004D3ECD"/>
    <w:rsid w:val="004D4541"/>
    <w:rsid w:val="004E29EB"/>
    <w:rsid w:val="004E5795"/>
    <w:rsid w:val="00516947"/>
    <w:rsid w:val="00521982"/>
    <w:rsid w:val="005424DD"/>
    <w:rsid w:val="0054591A"/>
    <w:rsid w:val="0054632E"/>
    <w:rsid w:val="005616E1"/>
    <w:rsid w:val="00564EE9"/>
    <w:rsid w:val="0057333A"/>
    <w:rsid w:val="005733F3"/>
    <w:rsid w:val="00595A1D"/>
    <w:rsid w:val="005A1A07"/>
    <w:rsid w:val="005A3206"/>
    <w:rsid w:val="005E633E"/>
    <w:rsid w:val="0060577C"/>
    <w:rsid w:val="00606F49"/>
    <w:rsid w:val="0061428A"/>
    <w:rsid w:val="00641AB3"/>
    <w:rsid w:val="0064311F"/>
    <w:rsid w:val="00645EC6"/>
    <w:rsid w:val="00650BD6"/>
    <w:rsid w:val="00663649"/>
    <w:rsid w:val="006707F1"/>
    <w:rsid w:val="00675542"/>
    <w:rsid w:val="00675FA2"/>
    <w:rsid w:val="006A7D8C"/>
    <w:rsid w:val="006B29DE"/>
    <w:rsid w:val="006D0983"/>
    <w:rsid w:val="006D0DFD"/>
    <w:rsid w:val="006F55D9"/>
    <w:rsid w:val="00706C66"/>
    <w:rsid w:val="00715789"/>
    <w:rsid w:val="00733B9F"/>
    <w:rsid w:val="0075162D"/>
    <w:rsid w:val="0075563F"/>
    <w:rsid w:val="007602C6"/>
    <w:rsid w:val="007735FC"/>
    <w:rsid w:val="007745E5"/>
    <w:rsid w:val="00775FF0"/>
    <w:rsid w:val="007B71DB"/>
    <w:rsid w:val="007D3035"/>
    <w:rsid w:val="007D3876"/>
    <w:rsid w:val="007D5D7D"/>
    <w:rsid w:val="007E0104"/>
    <w:rsid w:val="00800E33"/>
    <w:rsid w:val="00807B4C"/>
    <w:rsid w:val="0082633C"/>
    <w:rsid w:val="00827120"/>
    <w:rsid w:val="008418D4"/>
    <w:rsid w:val="008507E0"/>
    <w:rsid w:val="0085229C"/>
    <w:rsid w:val="0087543A"/>
    <w:rsid w:val="008E32CF"/>
    <w:rsid w:val="008F7E4B"/>
    <w:rsid w:val="00906A11"/>
    <w:rsid w:val="00907325"/>
    <w:rsid w:val="00910584"/>
    <w:rsid w:val="00912AF4"/>
    <w:rsid w:val="009151B3"/>
    <w:rsid w:val="00924190"/>
    <w:rsid w:val="0094086D"/>
    <w:rsid w:val="00940CCB"/>
    <w:rsid w:val="009420B8"/>
    <w:rsid w:val="0095676A"/>
    <w:rsid w:val="0097670A"/>
    <w:rsid w:val="009B12F6"/>
    <w:rsid w:val="009B64CC"/>
    <w:rsid w:val="009F63C4"/>
    <w:rsid w:val="00A1461E"/>
    <w:rsid w:val="00A1763C"/>
    <w:rsid w:val="00A343E8"/>
    <w:rsid w:val="00A36772"/>
    <w:rsid w:val="00A73C2A"/>
    <w:rsid w:val="00A767E6"/>
    <w:rsid w:val="00A80618"/>
    <w:rsid w:val="00AB37D6"/>
    <w:rsid w:val="00AD0C9C"/>
    <w:rsid w:val="00AE3E5C"/>
    <w:rsid w:val="00AE439F"/>
    <w:rsid w:val="00AE5B52"/>
    <w:rsid w:val="00AF53D2"/>
    <w:rsid w:val="00B00421"/>
    <w:rsid w:val="00B01624"/>
    <w:rsid w:val="00B01907"/>
    <w:rsid w:val="00B07DB7"/>
    <w:rsid w:val="00B32B09"/>
    <w:rsid w:val="00B374CF"/>
    <w:rsid w:val="00B516B5"/>
    <w:rsid w:val="00B67410"/>
    <w:rsid w:val="00B74CF6"/>
    <w:rsid w:val="00B85A66"/>
    <w:rsid w:val="00B87EC9"/>
    <w:rsid w:val="00BA61A0"/>
    <w:rsid w:val="00BC5193"/>
    <w:rsid w:val="00BC5398"/>
    <w:rsid w:val="00BF6202"/>
    <w:rsid w:val="00C17BAD"/>
    <w:rsid w:val="00C53C84"/>
    <w:rsid w:val="00C70264"/>
    <w:rsid w:val="00C821B3"/>
    <w:rsid w:val="00C954C4"/>
    <w:rsid w:val="00C954D3"/>
    <w:rsid w:val="00CA56AA"/>
    <w:rsid w:val="00CB5C3C"/>
    <w:rsid w:val="00CB7312"/>
    <w:rsid w:val="00CC13AB"/>
    <w:rsid w:val="00CE32AD"/>
    <w:rsid w:val="00CE71A6"/>
    <w:rsid w:val="00CF1D15"/>
    <w:rsid w:val="00CF3FA9"/>
    <w:rsid w:val="00D04E7F"/>
    <w:rsid w:val="00D061B1"/>
    <w:rsid w:val="00D07DBB"/>
    <w:rsid w:val="00D22CF9"/>
    <w:rsid w:val="00D57AD1"/>
    <w:rsid w:val="00D644DF"/>
    <w:rsid w:val="00D648BE"/>
    <w:rsid w:val="00D64F56"/>
    <w:rsid w:val="00D95C65"/>
    <w:rsid w:val="00DB2AD9"/>
    <w:rsid w:val="00DD4A71"/>
    <w:rsid w:val="00DE1FCB"/>
    <w:rsid w:val="00E84A6A"/>
    <w:rsid w:val="00E920F3"/>
    <w:rsid w:val="00E953A3"/>
    <w:rsid w:val="00E97025"/>
    <w:rsid w:val="00EA0B42"/>
    <w:rsid w:val="00EC0672"/>
    <w:rsid w:val="00EE3980"/>
    <w:rsid w:val="00EE3F78"/>
    <w:rsid w:val="00EF3D43"/>
    <w:rsid w:val="00F22865"/>
    <w:rsid w:val="00F417D2"/>
    <w:rsid w:val="00F46A79"/>
    <w:rsid w:val="00F839C4"/>
    <w:rsid w:val="00FA5168"/>
    <w:rsid w:val="00FC1D94"/>
    <w:rsid w:val="00FD2C70"/>
    <w:rsid w:val="00FD34CE"/>
    <w:rsid w:val="00FD497E"/>
    <w:rsid w:val="00FE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06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5A3206"/>
    <w:pPr>
      <w:spacing w:before="100" w:beforeAutospacing="1" w:after="100" w:afterAutospacing="1"/>
      <w:jc w:val="both"/>
    </w:pPr>
    <w:rPr>
      <w:rFonts w:ascii="Tahoma" w:hAnsi="Tahoma" w:cs="Tahoma"/>
      <w:sz w:val="20"/>
      <w:szCs w:val="20"/>
      <w:lang w:val="en-US" w:eastAsia="en-US"/>
    </w:rPr>
  </w:style>
  <w:style w:type="character" w:styleId="a3">
    <w:name w:val="Hyperlink"/>
    <w:basedOn w:val="a0"/>
    <w:rsid w:val="0082633C"/>
    <w:rPr>
      <w:color w:val="0000FF"/>
      <w:u w:val="single"/>
    </w:rPr>
  </w:style>
  <w:style w:type="paragraph" w:customStyle="1" w:styleId="twpcp">
    <w:name w:val="t_wpc_p"/>
    <w:basedOn w:val="a"/>
    <w:rsid w:val="0082633C"/>
    <w:pPr>
      <w:spacing w:before="100" w:beforeAutospacing="1" w:after="100" w:afterAutospacing="1" w:line="210" w:lineRule="atLeast"/>
      <w:jc w:val="both"/>
    </w:pPr>
    <w:rPr>
      <w:rFonts w:ascii="Arial" w:hAnsi="Arial" w:cs="Arial"/>
      <w:color w:val="333333"/>
      <w:sz w:val="18"/>
      <w:szCs w:val="18"/>
    </w:rPr>
  </w:style>
  <w:style w:type="paragraph" w:customStyle="1" w:styleId="ConsPlusNonformat">
    <w:name w:val="ConsPlusNonformat"/>
    <w:rsid w:val="005A3206"/>
    <w:pPr>
      <w:widowControl w:val="0"/>
      <w:autoSpaceDE w:val="0"/>
      <w:autoSpaceDN w:val="0"/>
      <w:adjustRightInd w:val="0"/>
    </w:pPr>
    <w:rPr>
      <w:rFonts w:ascii="Courier New" w:hAnsi="Courier New" w:cs="Courier New"/>
    </w:rPr>
  </w:style>
  <w:style w:type="paragraph" w:styleId="a4">
    <w:name w:val="Balloon Text"/>
    <w:basedOn w:val="a"/>
    <w:semiHidden/>
    <w:rsid w:val="00034CEF"/>
    <w:rPr>
      <w:rFonts w:ascii="Tahoma" w:hAnsi="Tahoma" w:cs="Tahoma"/>
      <w:sz w:val="16"/>
      <w:szCs w:val="16"/>
    </w:rPr>
  </w:style>
  <w:style w:type="paragraph" w:customStyle="1" w:styleId="CharChar">
    <w:name w:val="Char Char Знак"/>
    <w:basedOn w:val="a"/>
    <w:rsid w:val="009151B3"/>
    <w:pPr>
      <w:spacing w:after="160" w:line="240" w:lineRule="exact"/>
    </w:pPr>
    <w:rPr>
      <w:rFonts w:ascii="Tahoma" w:hAnsi="Tahoma" w:cs="Tahoma"/>
      <w:sz w:val="20"/>
      <w:szCs w:val="20"/>
      <w:lang w:val="en-US" w:eastAsia="en-US"/>
    </w:rPr>
  </w:style>
  <w:style w:type="paragraph" w:customStyle="1" w:styleId="ConsPlusNormal">
    <w:name w:val="ConsPlusNormal"/>
    <w:rsid w:val="009151B3"/>
    <w:pPr>
      <w:widowControl w:val="0"/>
      <w:autoSpaceDE w:val="0"/>
      <w:autoSpaceDN w:val="0"/>
      <w:adjustRightInd w:val="0"/>
      <w:ind w:firstLine="720"/>
    </w:pPr>
    <w:rPr>
      <w:rFonts w:ascii="Arial" w:hAnsi="Arial" w:cs="Arial"/>
    </w:rPr>
  </w:style>
  <w:style w:type="paragraph" w:customStyle="1" w:styleId="a5">
    <w:name w:val="Знак Знак Знак Знак"/>
    <w:basedOn w:val="a"/>
    <w:rsid w:val="00136067"/>
    <w:pPr>
      <w:spacing w:after="160" w:line="240" w:lineRule="exact"/>
    </w:pPr>
    <w:rPr>
      <w:rFonts w:ascii="Tahoma" w:hAnsi="Tahoma"/>
      <w:sz w:val="20"/>
      <w:szCs w:val="20"/>
      <w:lang w:val="en-US" w:eastAsia="en-US"/>
    </w:rPr>
  </w:style>
  <w:style w:type="paragraph" w:customStyle="1" w:styleId="2">
    <w:name w:val="Знак2"/>
    <w:basedOn w:val="a"/>
    <w:rsid w:val="003C68F0"/>
    <w:pPr>
      <w:spacing w:after="160" w:line="240" w:lineRule="exact"/>
    </w:pPr>
    <w:rPr>
      <w:rFonts w:ascii="Verdana" w:hAnsi="Verdana" w:cs="Verdana"/>
      <w:sz w:val="20"/>
      <w:szCs w:val="20"/>
      <w:lang w:val="en-US" w:eastAsia="en-US"/>
    </w:rPr>
  </w:style>
  <w:style w:type="paragraph" w:styleId="a6">
    <w:name w:val="header"/>
    <w:basedOn w:val="a"/>
    <w:rsid w:val="0064311F"/>
    <w:pPr>
      <w:tabs>
        <w:tab w:val="center" w:pos="4677"/>
        <w:tab w:val="right" w:pos="9355"/>
      </w:tabs>
    </w:pPr>
  </w:style>
  <w:style w:type="character" w:styleId="a7">
    <w:name w:val="page number"/>
    <w:basedOn w:val="a0"/>
    <w:rsid w:val="0064311F"/>
  </w:style>
  <w:style w:type="paragraph" w:styleId="20">
    <w:name w:val="Body Text Indent 2"/>
    <w:basedOn w:val="a"/>
    <w:rsid w:val="00377931"/>
    <w:pPr>
      <w:ind w:firstLine="720"/>
      <w:jc w:val="both"/>
    </w:pPr>
    <w:rPr>
      <w:szCs w:val="20"/>
    </w:rPr>
  </w:style>
  <w:style w:type="paragraph" w:styleId="a8">
    <w:name w:val="Body Text"/>
    <w:basedOn w:val="a"/>
    <w:rsid w:val="004B0BF8"/>
    <w:pPr>
      <w:spacing w:after="120"/>
    </w:pPr>
  </w:style>
  <w:style w:type="paragraph" w:styleId="a9">
    <w:name w:val="Body Text Indent"/>
    <w:basedOn w:val="a"/>
    <w:rsid w:val="005616E1"/>
    <w:pPr>
      <w:spacing w:after="120"/>
      <w:ind w:left="283"/>
    </w:pPr>
  </w:style>
  <w:style w:type="table" w:styleId="aa">
    <w:name w:val="Table Grid"/>
    <w:basedOn w:val="a1"/>
    <w:rsid w:val="0056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rsid w:val="005616E1"/>
    <w:rPr>
      <w:sz w:val="27"/>
      <w:szCs w:val="27"/>
      <w:lang w:bidi="ar-SA"/>
    </w:rPr>
  </w:style>
  <w:style w:type="character" w:customStyle="1" w:styleId="21">
    <w:name w:val="Основной текст (2)_"/>
    <w:link w:val="22"/>
    <w:rsid w:val="005616E1"/>
    <w:rPr>
      <w:sz w:val="27"/>
      <w:szCs w:val="27"/>
      <w:lang w:bidi="ar-SA"/>
    </w:rPr>
  </w:style>
  <w:style w:type="character" w:customStyle="1" w:styleId="10">
    <w:name w:val="Основной текст1"/>
    <w:rsid w:val="005616E1"/>
    <w:rPr>
      <w:sz w:val="27"/>
      <w:szCs w:val="27"/>
      <w:u w:val="single"/>
      <w:lang w:bidi="ar-SA"/>
    </w:rPr>
  </w:style>
  <w:style w:type="character" w:customStyle="1" w:styleId="-1pt">
    <w:name w:val="Основной текст + Интервал -1 pt"/>
    <w:rsid w:val="005616E1"/>
    <w:rPr>
      <w:spacing w:val="-20"/>
      <w:sz w:val="27"/>
      <w:szCs w:val="27"/>
      <w:u w:val="single"/>
      <w:lang w:bidi="ar-SA"/>
    </w:rPr>
  </w:style>
  <w:style w:type="character" w:customStyle="1" w:styleId="23">
    <w:name w:val="Основной текст2"/>
    <w:rsid w:val="005616E1"/>
    <w:rPr>
      <w:sz w:val="27"/>
      <w:szCs w:val="27"/>
      <w:u w:val="single"/>
      <w:lang w:bidi="ar-SA"/>
    </w:rPr>
  </w:style>
  <w:style w:type="paragraph" w:customStyle="1" w:styleId="3">
    <w:name w:val="Основной текст3"/>
    <w:basedOn w:val="a"/>
    <w:link w:val="ab"/>
    <w:rsid w:val="005616E1"/>
    <w:pPr>
      <w:shd w:val="clear" w:color="auto" w:fill="FFFFFF"/>
      <w:spacing w:line="322" w:lineRule="exact"/>
      <w:jc w:val="both"/>
    </w:pPr>
    <w:rPr>
      <w:sz w:val="27"/>
      <w:szCs w:val="27"/>
    </w:rPr>
  </w:style>
  <w:style w:type="paragraph" w:customStyle="1" w:styleId="22">
    <w:name w:val="Основной текст (2)"/>
    <w:basedOn w:val="a"/>
    <w:link w:val="21"/>
    <w:rsid w:val="005616E1"/>
    <w:pPr>
      <w:shd w:val="clear" w:color="auto" w:fill="FFFFFF"/>
      <w:spacing w:line="288" w:lineRule="exact"/>
      <w:ind w:firstLine="720"/>
      <w:jc w:val="both"/>
    </w:pPr>
    <w:rPr>
      <w:sz w:val="27"/>
      <w:szCs w:val="27"/>
    </w:rPr>
  </w:style>
  <w:style w:type="paragraph" w:customStyle="1" w:styleId="ac">
    <w:name w:val="Заголовки"/>
    <w:basedOn w:val="a"/>
    <w:rsid w:val="005616E1"/>
    <w:pPr>
      <w:widowControl w:val="0"/>
      <w:tabs>
        <w:tab w:val="left" w:pos="1418"/>
      </w:tabs>
      <w:spacing w:after="120" w:line="360" w:lineRule="auto"/>
      <w:ind w:firstLine="709"/>
      <w:contextualSpacing/>
      <w:jc w:val="center"/>
    </w:pPr>
    <w:rPr>
      <w:sz w:val="28"/>
      <w:szCs w:val="20"/>
      <w:lang w:eastAsia="en-US"/>
    </w:rPr>
  </w:style>
  <w:style w:type="paragraph" w:customStyle="1" w:styleId="ad">
    <w:name w:val="Знак Знак Знак"/>
    <w:basedOn w:val="a"/>
    <w:rsid w:val="001B3E5A"/>
    <w:pPr>
      <w:spacing w:after="160" w:line="240" w:lineRule="exact"/>
    </w:pPr>
    <w:rPr>
      <w:rFonts w:ascii="Verdana" w:hAnsi="Verdana"/>
      <w:sz w:val="20"/>
      <w:szCs w:val="20"/>
      <w:lang w:val="en-US" w:eastAsia="en-US"/>
    </w:rPr>
  </w:style>
  <w:style w:type="paragraph" w:customStyle="1" w:styleId="ae">
    <w:name w:val="Знак"/>
    <w:basedOn w:val="a"/>
    <w:rsid w:val="00B01907"/>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589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C17CEAD2BB00F74066FAE545D0AED4A24245A61943C23C2B54798A428E560F6BA94F9450C25A4FDV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3753</Words>
  <Characters>21396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Заместителю начальника отдела автоматизации и информационных технологий</vt:lpstr>
    </vt:vector>
  </TitlesOfParts>
  <Company/>
  <LinksUpToDate>false</LinksUpToDate>
  <CharactersWithSpaces>25099</CharactersWithSpaces>
  <SharedDoc>false</SharedDoc>
  <HLinks>
    <vt:vector size="6" baseType="variant">
      <vt:variant>
        <vt:i4>5242895</vt:i4>
      </vt:variant>
      <vt:variant>
        <vt:i4>0</vt:i4>
      </vt:variant>
      <vt:variant>
        <vt:i4>0</vt:i4>
      </vt:variant>
      <vt:variant>
        <vt:i4>5</vt:i4>
      </vt:variant>
      <vt:variant>
        <vt:lpwstr>consultantplus://offline/ref=5C17CEAD2BB00F74066FAE545D0AED4A24245A61943C23C2B54798A428E560F6BA94F9450C25A4FDVFH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начальника отдела автоматизации и информационных технологий</dc:title>
  <dc:creator>Skorina_S_U</dc:creator>
  <cp:lastModifiedBy>N_Yudina</cp:lastModifiedBy>
  <cp:revision>5</cp:revision>
  <cp:lastPrinted>2016-03-28T07:01:00Z</cp:lastPrinted>
  <dcterms:created xsi:type="dcterms:W3CDTF">2016-08-29T06:02:00Z</dcterms:created>
  <dcterms:modified xsi:type="dcterms:W3CDTF">2016-08-30T13:12:00Z</dcterms:modified>
</cp:coreProperties>
</file>